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3705" w14:textId="4454BD70" w:rsidR="00184679" w:rsidRDefault="00184679" w:rsidP="00184679">
      <w:pPr>
        <w:rPr>
          <w:rFonts w:ascii="Arial" w:hAnsi="Arial" w:cs="Arial"/>
          <w:sz w:val="18"/>
          <w:szCs w:val="18"/>
        </w:rPr>
      </w:pPr>
    </w:p>
    <w:p w14:paraId="34E201DF" w14:textId="3A2F0CA9" w:rsidR="00184679" w:rsidRPr="005571CE" w:rsidRDefault="00184679" w:rsidP="00A51767">
      <w:pPr>
        <w:pStyle w:val="Overskrift1"/>
      </w:pPr>
      <w:r w:rsidRPr="005571CE">
        <w:t>Styringsdialogmøde Hundested Almennyttige Boligselskab/DAB Frederiksværk 2022</w:t>
      </w:r>
    </w:p>
    <w:p w14:paraId="5D6E9D21" w14:textId="77777777" w:rsidR="00184679" w:rsidRPr="005571CE" w:rsidRDefault="00184679" w:rsidP="00184679">
      <w:pPr>
        <w:rPr>
          <w:rFonts w:ascii="Arial" w:hAnsi="Arial" w:cs="Arial"/>
          <w:sz w:val="24"/>
          <w:szCs w:val="24"/>
        </w:rPr>
      </w:pPr>
      <w:r w:rsidRPr="005571CE">
        <w:rPr>
          <w:rFonts w:ascii="Arial" w:hAnsi="Arial" w:cs="Arial"/>
          <w:sz w:val="24"/>
          <w:szCs w:val="24"/>
        </w:rPr>
        <w:t xml:space="preserve">Sted: Halsnæs Rådhus, Rådhuspladsen 1, 3300 Frederiksværk, ved hovedindgangen.  </w:t>
      </w:r>
    </w:p>
    <w:p w14:paraId="778EE203" w14:textId="0620D1AC" w:rsidR="00184679" w:rsidRPr="005571CE" w:rsidRDefault="003F4180" w:rsidP="00184679">
      <w:pPr>
        <w:rPr>
          <w:rFonts w:ascii="Arial" w:hAnsi="Arial" w:cs="Arial"/>
          <w:sz w:val="24"/>
          <w:szCs w:val="24"/>
        </w:rPr>
      </w:pPr>
      <w:r w:rsidRPr="005571CE">
        <w:rPr>
          <w:rFonts w:ascii="Arial" w:hAnsi="Arial" w:cs="Arial"/>
          <w:sz w:val="24"/>
          <w:szCs w:val="24"/>
        </w:rPr>
        <w:t>Tid: t</w:t>
      </w:r>
      <w:r w:rsidR="00184679" w:rsidRPr="005571CE">
        <w:rPr>
          <w:rFonts w:ascii="Arial" w:hAnsi="Arial" w:cs="Arial"/>
          <w:sz w:val="24"/>
          <w:szCs w:val="24"/>
        </w:rPr>
        <w:t>irsdag d. 10 maj, 2022 kl 10-12</w:t>
      </w:r>
    </w:p>
    <w:p w14:paraId="3F8183ED" w14:textId="77777777" w:rsidR="00184679" w:rsidRPr="005571CE" w:rsidRDefault="00184679" w:rsidP="00184679">
      <w:pPr>
        <w:rPr>
          <w:rFonts w:ascii="Arial" w:hAnsi="Arial" w:cs="Arial"/>
          <w:sz w:val="24"/>
          <w:szCs w:val="24"/>
        </w:rPr>
      </w:pPr>
      <w:r w:rsidRPr="005571CE">
        <w:rPr>
          <w:rFonts w:ascii="Arial" w:hAnsi="Arial" w:cs="Arial"/>
          <w:sz w:val="24"/>
          <w:szCs w:val="24"/>
        </w:rPr>
        <w:t xml:space="preserve">Deltagere: Alice </w:t>
      </w:r>
      <w:proofErr w:type="spellStart"/>
      <w:r w:rsidRPr="005571CE">
        <w:rPr>
          <w:rFonts w:ascii="Arial" w:hAnsi="Arial" w:cs="Arial"/>
          <w:sz w:val="24"/>
          <w:szCs w:val="24"/>
        </w:rPr>
        <w:t>Jarndorf</w:t>
      </w:r>
      <w:proofErr w:type="spellEnd"/>
      <w:r w:rsidRPr="005571CE">
        <w:rPr>
          <w:rFonts w:ascii="Arial" w:hAnsi="Arial" w:cs="Arial"/>
          <w:sz w:val="24"/>
          <w:szCs w:val="24"/>
        </w:rPr>
        <w:t xml:space="preserve"> (HAB), Hans Schaldemose (HAB), Camilla Jensen (DAB), Flemming Byrgesen (Halsnæs Kommune), Sara Høier Olsen (Halsnæs kommune) </w:t>
      </w:r>
    </w:p>
    <w:p w14:paraId="1E0C1AD0" w14:textId="24C4F8B4" w:rsidR="0095712B" w:rsidRPr="00A51767" w:rsidRDefault="00184679" w:rsidP="00A51767">
      <w:pPr>
        <w:pStyle w:val="Overskrift2"/>
        <w:numPr>
          <w:ilvl w:val="0"/>
          <w:numId w:val="6"/>
        </w:numPr>
      </w:pPr>
      <w:r w:rsidRPr="00A51767">
        <w:t xml:space="preserve">Velkommen og kort gennemgang af dagsorden, herunder evt. tilføjelser </w:t>
      </w:r>
    </w:p>
    <w:p w14:paraId="480EE351" w14:textId="54E09387" w:rsidR="0095712B" w:rsidRDefault="0095712B" w:rsidP="0095712B">
      <w:pPr>
        <w:pStyle w:val="Listeafsnit"/>
        <w:numPr>
          <w:ilvl w:val="0"/>
          <w:numId w:val="4"/>
        </w:numPr>
        <w:rPr>
          <w:rFonts w:ascii="Arial" w:hAnsi="Arial" w:cs="Arial"/>
          <w:sz w:val="24"/>
          <w:szCs w:val="24"/>
        </w:rPr>
      </w:pPr>
      <w:r w:rsidRPr="00A51767">
        <w:rPr>
          <w:rFonts w:ascii="Arial" w:hAnsi="Arial" w:cs="Arial"/>
          <w:sz w:val="24"/>
          <w:szCs w:val="24"/>
        </w:rPr>
        <w:t>Ingen tilføjelser</w:t>
      </w:r>
    </w:p>
    <w:p w14:paraId="46887237" w14:textId="77777777" w:rsidR="00A51767" w:rsidRPr="00A51767" w:rsidRDefault="00A51767" w:rsidP="00A51767">
      <w:pPr>
        <w:pStyle w:val="Listeafsnit"/>
        <w:ind w:left="1664"/>
        <w:rPr>
          <w:rFonts w:ascii="Arial" w:hAnsi="Arial" w:cs="Arial"/>
          <w:sz w:val="24"/>
          <w:szCs w:val="24"/>
        </w:rPr>
      </w:pPr>
    </w:p>
    <w:p w14:paraId="39E14D36" w14:textId="7E7CC823" w:rsidR="00184679" w:rsidRPr="00A51767" w:rsidRDefault="00184679" w:rsidP="00A51767">
      <w:pPr>
        <w:pStyle w:val="Overskrift2"/>
        <w:numPr>
          <w:ilvl w:val="0"/>
          <w:numId w:val="6"/>
        </w:numPr>
      </w:pPr>
      <w:r w:rsidRPr="00A51767">
        <w:t xml:space="preserve">Gennemgang af revisionsprotokollat, regnskab og dialog om evt. opmærksomhedspunkter </w:t>
      </w:r>
    </w:p>
    <w:p w14:paraId="135BDAE0" w14:textId="77777777" w:rsidR="00E940D8" w:rsidRPr="005571CE" w:rsidRDefault="00E940D8" w:rsidP="00A51767">
      <w:pPr>
        <w:pStyle w:val="Overskrift3"/>
      </w:pPr>
      <w:r w:rsidRPr="005571CE">
        <w:t>Revisions protokol</w:t>
      </w:r>
      <w:r w:rsidR="000C1B83" w:rsidRPr="005571CE">
        <w:t>l</w:t>
      </w:r>
      <w:r w:rsidRPr="005571CE">
        <w:t>at</w:t>
      </w:r>
    </w:p>
    <w:p w14:paraId="1B7E270B" w14:textId="75DFA293" w:rsidR="0095712B" w:rsidRPr="005571CE" w:rsidRDefault="0095712B" w:rsidP="0095712B">
      <w:pPr>
        <w:pStyle w:val="Listeafsnit"/>
        <w:numPr>
          <w:ilvl w:val="1"/>
          <w:numId w:val="1"/>
        </w:numPr>
        <w:rPr>
          <w:rFonts w:ascii="Arial" w:hAnsi="Arial" w:cs="Arial"/>
          <w:sz w:val="24"/>
          <w:szCs w:val="24"/>
        </w:rPr>
      </w:pPr>
      <w:r w:rsidRPr="005571CE">
        <w:rPr>
          <w:rFonts w:ascii="Arial" w:hAnsi="Arial" w:cs="Arial"/>
          <w:sz w:val="24"/>
          <w:szCs w:val="24"/>
        </w:rPr>
        <w:t xml:space="preserve">Kommunen noterer sig revisorens bemærkninger vedrørende Høje </w:t>
      </w:r>
      <w:proofErr w:type="spellStart"/>
      <w:r w:rsidRPr="005571CE">
        <w:rPr>
          <w:rFonts w:ascii="Arial" w:hAnsi="Arial" w:cs="Arial"/>
          <w:sz w:val="24"/>
          <w:szCs w:val="24"/>
        </w:rPr>
        <w:t>Tøpholm</w:t>
      </w:r>
      <w:proofErr w:type="spellEnd"/>
      <w:r w:rsidRPr="005571CE">
        <w:rPr>
          <w:rFonts w:ascii="Arial" w:hAnsi="Arial" w:cs="Arial"/>
          <w:sz w:val="24"/>
          <w:szCs w:val="24"/>
        </w:rPr>
        <w:t xml:space="preserve"> og Ullerupvænges videre drift.</w:t>
      </w:r>
      <w:r w:rsidR="008D03CF" w:rsidRPr="005571CE">
        <w:rPr>
          <w:rFonts w:ascii="Arial" w:hAnsi="Arial" w:cs="Arial"/>
          <w:sz w:val="24"/>
          <w:szCs w:val="24"/>
        </w:rPr>
        <w:t xml:space="preserve"> Afdelingerne drøftes i deres helhed under punkt 3.</w:t>
      </w:r>
    </w:p>
    <w:p w14:paraId="23CEE18A" w14:textId="61774E03" w:rsidR="0095712B" w:rsidRPr="005571CE" w:rsidRDefault="0095712B" w:rsidP="0095712B">
      <w:pPr>
        <w:pStyle w:val="Listeafsnit"/>
        <w:numPr>
          <w:ilvl w:val="1"/>
          <w:numId w:val="1"/>
        </w:numPr>
        <w:rPr>
          <w:rFonts w:ascii="Arial" w:hAnsi="Arial" w:cs="Arial"/>
          <w:sz w:val="24"/>
          <w:szCs w:val="24"/>
        </w:rPr>
      </w:pPr>
      <w:r w:rsidRPr="005571CE">
        <w:rPr>
          <w:rFonts w:ascii="Arial" w:hAnsi="Arial" w:cs="Arial"/>
          <w:sz w:val="24"/>
          <w:szCs w:val="24"/>
        </w:rPr>
        <w:t xml:space="preserve">Det noteres at Helhedsplanen i </w:t>
      </w:r>
      <w:proofErr w:type="spellStart"/>
      <w:r w:rsidRPr="005571CE">
        <w:rPr>
          <w:rFonts w:ascii="Arial" w:hAnsi="Arial" w:cs="Arial"/>
          <w:sz w:val="24"/>
          <w:szCs w:val="24"/>
        </w:rPr>
        <w:t>Isefjordparken</w:t>
      </w:r>
      <w:proofErr w:type="spellEnd"/>
      <w:r w:rsidRPr="005571CE">
        <w:rPr>
          <w:rFonts w:ascii="Arial" w:hAnsi="Arial" w:cs="Arial"/>
          <w:sz w:val="24"/>
          <w:szCs w:val="24"/>
        </w:rPr>
        <w:t xml:space="preserve"> endnu ik</w:t>
      </w:r>
      <w:r w:rsidR="003F4180" w:rsidRPr="005571CE">
        <w:rPr>
          <w:rFonts w:ascii="Arial" w:hAnsi="Arial" w:cs="Arial"/>
          <w:sz w:val="24"/>
          <w:szCs w:val="24"/>
        </w:rPr>
        <w:t>ke er afsluttet, samt at det endelige lån ikke er optaget. HAB</w:t>
      </w:r>
      <w:r w:rsidRPr="005571CE">
        <w:rPr>
          <w:rFonts w:ascii="Arial" w:hAnsi="Arial" w:cs="Arial"/>
          <w:sz w:val="24"/>
          <w:szCs w:val="24"/>
        </w:rPr>
        <w:t xml:space="preserve"> fortæller at genetableringen af udeområder netop er igangsat. Når </w:t>
      </w:r>
      <w:r w:rsidR="003F4180" w:rsidRPr="005571CE">
        <w:rPr>
          <w:rFonts w:ascii="Arial" w:hAnsi="Arial" w:cs="Arial"/>
          <w:sz w:val="24"/>
          <w:szCs w:val="24"/>
        </w:rPr>
        <w:t>arbejdet</w:t>
      </w:r>
      <w:r w:rsidRPr="005571CE">
        <w:rPr>
          <w:rFonts w:ascii="Arial" w:hAnsi="Arial" w:cs="Arial"/>
          <w:sz w:val="24"/>
          <w:szCs w:val="24"/>
        </w:rPr>
        <w:t xml:space="preserve"> er afsluttet, kan lånet optages. </w:t>
      </w:r>
    </w:p>
    <w:p w14:paraId="336072F3" w14:textId="50B11A10" w:rsidR="000C1B83" w:rsidRPr="005571CE" w:rsidRDefault="0095712B" w:rsidP="0095712B">
      <w:pPr>
        <w:pStyle w:val="Listeafsnit"/>
        <w:numPr>
          <w:ilvl w:val="1"/>
          <w:numId w:val="1"/>
        </w:numPr>
        <w:rPr>
          <w:rFonts w:ascii="Arial" w:hAnsi="Arial" w:cs="Arial"/>
          <w:sz w:val="24"/>
          <w:szCs w:val="24"/>
        </w:rPr>
      </w:pPr>
      <w:r w:rsidRPr="005571CE">
        <w:rPr>
          <w:rFonts w:ascii="Arial" w:hAnsi="Arial" w:cs="Arial"/>
          <w:sz w:val="24"/>
          <w:szCs w:val="24"/>
        </w:rPr>
        <w:t>DAB er opmærksomme på problemstillingen vedrørende moms på lønudgifter</w:t>
      </w:r>
      <w:r w:rsidR="00A952B7" w:rsidRPr="005571CE">
        <w:rPr>
          <w:rFonts w:ascii="Arial" w:hAnsi="Arial" w:cs="Arial"/>
          <w:sz w:val="24"/>
          <w:szCs w:val="24"/>
        </w:rPr>
        <w:t xml:space="preserve"> ved salg af arbejdskraft</w:t>
      </w:r>
      <w:r w:rsidR="003F4180" w:rsidRPr="005571CE">
        <w:rPr>
          <w:rFonts w:ascii="Arial" w:hAnsi="Arial" w:cs="Arial"/>
          <w:sz w:val="24"/>
          <w:szCs w:val="24"/>
        </w:rPr>
        <w:t xml:space="preserve"> til private ejerforeninger</w:t>
      </w:r>
      <w:r w:rsidR="00A952B7" w:rsidRPr="005571CE">
        <w:rPr>
          <w:rFonts w:ascii="Arial" w:hAnsi="Arial" w:cs="Arial"/>
          <w:sz w:val="24"/>
          <w:szCs w:val="24"/>
        </w:rPr>
        <w:t>. Administrator redegør for</w:t>
      </w:r>
      <w:r w:rsidR="008D03CF" w:rsidRPr="005571CE">
        <w:rPr>
          <w:rFonts w:ascii="Arial" w:hAnsi="Arial" w:cs="Arial"/>
          <w:sz w:val="24"/>
          <w:szCs w:val="24"/>
        </w:rPr>
        <w:t>,</w:t>
      </w:r>
      <w:r w:rsidR="00A952B7" w:rsidRPr="005571CE">
        <w:rPr>
          <w:rFonts w:ascii="Arial" w:hAnsi="Arial" w:cs="Arial"/>
          <w:sz w:val="24"/>
          <w:szCs w:val="24"/>
        </w:rPr>
        <w:t xml:space="preserve"> at der</w:t>
      </w:r>
      <w:r w:rsidRPr="005571CE">
        <w:rPr>
          <w:rFonts w:ascii="Arial" w:hAnsi="Arial" w:cs="Arial"/>
          <w:sz w:val="24"/>
          <w:szCs w:val="24"/>
        </w:rPr>
        <w:t xml:space="preserve"> blandt andet</w:t>
      </w:r>
      <w:r w:rsidR="00A952B7" w:rsidRPr="005571CE">
        <w:rPr>
          <w:rFonts w:ascii="Arial" w:hAnsi="Arial" w:cs="Arial"/>
          <w:sz w:val="24"/>
          <w:szCs w:val="24"/>
        </w:rPr>
        <w:t xml:space="preserve"> arbejdes</w:t>
      </w:r>
      <w:r w:rsidRPr="005571CE">
        <w:rPr>
          <w:rFonts w:ascii="Arial" w:hAnsi="Arial" w:cs="Arial"/>
          <w:sz w:val="24"/>
          <w:szCs w:val="24"/>
        </w:rPr>
        <w:t xml:space="preserve"> med at medarbejdere ansættes både i selskabet, og hos </w:t>
      </w:r>
      <w:r w:rsidR="00A952B7" w:rsidRPr="005571CE">
        <w:rPr>
          <w:rFonts w:ascii="Arial" w:hAnsi="Arial" w:cs="Arial"/>
          <w:sz w:val="24"/>
          <w:szCs w:val="24"/>
        </w:rPr>
        <w:t>de private ejerforeninger</w:t>
      </w:r>
      <w:r w:rsidRPr="005571CE">
        <w:rPr>
          <w:rFonts w:ascii="Arial" w:hAnsi="Arial" w:cs="Arial"/>
          <w:sz w:val="24"/>
          <w:szCs w:val="24"/>
        </w:rPr>
        <w:t xml:space="preserve">. </w:t>
      </w:r>
    </w:p>
    <w:p w14:paraId="16269026" w14:textId="77777777" w:rsidR="000C1B83" w:rsidRPr="005571CE" w:rsidRDefault="00E55C4D" w:rsidP="00A51767">
      <w:pPr>
        <w:pStyle w:val="Overskrift3"/>
      </w:pPr>
      <w:r w:rsidRPr="005571CE">
        <w:t xml:space="preserve">Årsberetning </w:t>
      </w:r>
    </w:p>
    <w:p w14:paraId="6074BA4D" w14:textId="67004BCC" w:rsidR="00E55C4D" w:rsidRPr="005571CE" w:rsidRDefault="00A952B7" w:rsidP="003F4180">
      <w:pPr>
        <w:pStyle w:val="Listeafsnit"/>
        <w:numPr>
          <w:ilvl w:val="0"/>
          <w:numId w:val="1"/>
        </w:numPr>
        <w:rPr>
          <w:rFonts w:ascii="Arial" w:hAnsi="Arial" w:cs="Arial"/>
          <w:sz w:val="24"/>
          <w:szCs w:val="24"/>
        </w:rPr>
      </w:pPr>
      <w:r w:rsidRPr="005571CE">
        <w:rPr>
          <w:rFonts w:ascii="Arial" w:hAnsi="Arial" w:cs="Arial"/>
          <w:sz w:val="24"/>
          <w:szCs w:val="24"/>
        </w:rPr>
        <w:t>Selskabets dispositionsfond</w:t>
      </w:r>
      <w:r w:rsidR="00E55C4D" w:rsidRPr="005571CE">
        <w:rPr>
          <w:rFonts w:ascii="Arial" w:hAnsi="Arial" w:cs="Arial"/>
          <w:sz w:val="24"/>
          <w:szCs w:val="24"/>
        </w:rPr>
        <w:t xml:space="preserve"> </w:t>
      </w:r>
    </w:p>
    <w:p w14:paraId="791BF429" w14:textId="3D6DE214" w:rsidR="00E55C4D" w:rsidRPr="005571CE" w:rsidRDefault="008D03CF" w:rsidP="00E55C4D">
      <w:pPr>
        <w:pStyle w:val="Listeafsnit"/>
        <w:numPr>
          <w:ilvl w:val="1"/>
          <w:numId w:val="1"/>
        </w:numPr>
        <w:rPr>
          <w:rFonts w:ascii="Arial" w:hAnsi="Arial" w:cs="Arial"/>
          <w:sz w:val="24"/>
          <w:szCs w:val="24"/>
        </w:rPr>
      </w:pPr>
      <w:r w:rsidRPr="005571CE">
        <w:rPr>
          <w:rFonts w:ascii="Arial" w:hAnsi="Arial" w:cs="Arial"/>
          <w:sz w:val="24"/>
          <w:szCs w:val="24"/>
        </w:rPr>
        <w:t xml:space="preserve">Selskabets dispositionsfond har et </w:t>
      </w:r>
      <w:r w:rsidR="008A55D9" w:rsidRPr="005571CE">
        <w:rPr>
          <w:rFonts w:ascii="Arial" w:hAnsi="Arial" w:cs="Arial"/>
          <w:sz w:val="24"/>
          <w:szCs w:val="24"/>
        </w:rPr>
        <w:t>tilfredsstillende</w:t>
      </w:r>
      <w:r w:rsidRPr="005571CE">
        <w:rPr>
          <w:rFonts w:ascii="Arial" w:hAnsi="Arial" w:cs="Arial"/>
          <w:sz w:val="24"/>
          <w:szCs w:val="24"/>
        </w:rPr>
        <w:t xml:space="preserve"> niveau. Fremskrivningen </w:t>
      </w:r>
      <w:r w:rsidR="003F4180" w:rsidRPr="005571CE">
        <w:rPr>
          <w:rFonts w:ascii="Arial" w:hAnsi="Arial" w:cs="Arial"/>
          <w:sz w:val="24"/>
          <w:szCs w:val="24"/>
        </w:rPr>
        <w:t xml:space="preserve">i årsberetningen </w:t>
      </w:r>
      <w:r w:rsidRPr="005571CE">
        <w:rPr>
          <w:rFonts w:ascii="Arial" w:hAnsi="Arial" w:cs="Arial"/>
          <w:sz w:val="24"/>
          <w:szCs w:val="24"/>
        </w:rPr>
        <w:t xml:space="preserve">tager ikke højde for det beløb der skal </w:t>
      </w:r>
      <w:r w:rsidR="00B118F3">
        <w:rPr>
          <w:rFonts w:ascii="Arial" w:hAnsi="Arial" w:cs="Arial"/>
          <w:sz w:val="24"/>
          <w:szCs w:val="24"/>
        </w:rPr>
        <w:t xml:space="preserve">betales til </w:t>
      </w:r>
      <w:r w:rsidRPr="005571CE">
        <w:rPr>
          <w:rFonts w:ascii="Arial" w:hAnsi="Arial" w:cs="Arial"/>
          <w:sz w:val="24"/>
          <w:szCs w:val="24"/>
        </w:rPr>
        <w:t xml:space="preserve">Høje </w:t>
      </w:r>
      <w:proofErr w:type="spellStart"/>
      <w:r w:rsidRPr="005571CE">
        <w:rPr>
          <w:rFonts w:ascii="Arial" w:hAnsi="Arial" w:cs="Arial"/>
          <w:sz w:val="24"/>
          <w:szCs w:val="24"/>
        </w:rPr>
        <w:t>Tøpholm</w:t>
      </w:r>
      <w:proofErr w:type="spellEnd"/>
      <w:r w:rsidRPr="005571CE">
        <w:rPr>
          <w:rFonts w:ascii="Arial" w:hAnsi="Arial" w:cs="Arial"/>
          <w:sz w:val="24"/>
          <w:szCs w:val="24"/>
        </w:rPr>
        <w:t xml:space="preserve"> i forbindelse med helhedsplanen. S</w:t>
      </w:r>
      <w:r w:rsidR="00B118F3">
        <w:rPr>
          <w:rFonts w:ascii="Arial" w:hAnsi="Arial" w:cs="Arial"/>
          <w:sz w:val="24"/>
          <w:szCs w:val="24"/>
        </w:rPr>
        <w:t xml:space="preserve">tørrelsesordenen vides ikke, og </w:t>
      </w:r>
      <w:r w:rsidR="00453BDE">
        <w:rPr>
          <w:rFonts w:ascii="Arial" w:hAnsi="Arial" w:cs="Arial"/>
          <w:sz w:val="24"/>
          <w:szCs w:val="24"/>
        </w:rPr>
        <w:t>betalingen</w:t>
      </w:r>
      <w:r w:rsidR="00E55C4D" w:rsidRPr="005571CE">
        <w:rPr>
          <w:rFonts w:ascii="Arial" w:hAnsi="Arial" w:cs="Arial"/>
          <w:sz w:val="24"/>
          <w:szCs w:val="24"/>
        </w:rPr>
        <w:t xml:space="preserve"> er </w:t>
      </w:r>
      <w:r w:rsidR="00E55C4D" w:rsidRPr="005571CE">
        <w:rPr>
          <w:rFonts w:ascii="Arial" w:hAnsi="Arial" w:cs="Arial"/>
          <w:sz w:val="24"/>
          <w:szCs w:val="24"/>
        </w:rPr>
        <w:lastRenderedPageBreak/>
        <w:t>derfor ikke skrevet ind i den forventet udvikling af dispos</w:t>
      </w:r>
      <w:r w:rsidR="003F4180" w:rsidRPr="005571CE">
        <w:rPr>
          <w:rFonts w:ascii="Arial" w:hAnsi="Arial" w:cs="Arial"/>
          <w:sz w:val="24"/>
          <w:szCs w:val="24"/>
        </w:rPr>
        <w:t>i</w:t>
      </w:r>
      <w:r w:rsidR="00E55C4D" w:rsidRPr="005571CE">
        <w:rPr>
          <w:rFonts w:ascii="Arial" w:hAnsi="Arial" w:cs="Arial"/>
          <w:sz w:val="24"/>
          <w:szCs w:val="24"/>
        </w:rPr>
        <w:t>tionsfonden</w:t>
      </w:r>
      <w:r w:rsidR="003F4180" w:rsidRPr="005571CE">
        <w:rPr>
          <w:rFonts w:ascii="Arial" w:hAnsi="Arial" w:cs="Arial"/>
          <w:sz w:val="24"/>
          <w:szCs w:val="24"/>
        </w:rPr>
        <w:t>.</w:t>
      </w:r>
      <w:r w:rsidR="00E55C4D" w:rsidRPr="005571CE">
        <w:rPr>
          <w:rFonts w:ascii="Arial" w:hAnsi="Arial" w:cs="Arial"/>
          <w:sz w:val="24"/>
          <w:szCs w:val="24"/>
        </w:rPr>
        <w:t xml:space="preserve"> </w:t>
      </w:r>
    </w:p>
    <w:p w14:paraId="4072C114" w14:textId="77777777" w:rsidR="00E55C4D" w:rsidRPr="005571CE" w:rsidRDefault="00E55C4D" w:rsidP="00E55C4D">
      <w:pPr>
        <w:pStyle w:val="Listeafsnit"/>
        <w:numPr>
          <w:ilvl w:val="0"/>
          <w:numId w:val="1"/>
        </w:numPr>
        <w:rPr>
          <w:rFonts w:ascii="Arial" w:hAnsi="Arial" w:cs="Arial"/>
          <w:sz w:val="24"/>
          <w:szCs w:val="24"/>
        </w:rPr>
      </w:pPr>
      <w:r w:rsidRPr="005571CE">
        <w:rPr>
          <w:rFonts w:ascii="Arial" w:hAnsi="Arial" w:cs="Arial"/>
          <w:sz w:val="24"/>
          <w:szCs w:val="24"/>
        </w:rPr>
        <w:t>Udlejning</w:t>
      </w:r>
    </w:p>
    <w:p w14:paraId="4FBC8E70" w14:textId="6CAAF309" w:rsidR="008A55D9" w:rsidRPr="005571CE" w:rsidRDefault="008A55D9" w:rsidP="008A55D9">
      <w:pPr>
        <w:pStyle w:val="Listeafsnit"/>
        <w:numPr>
          <w:ilvl w:val="1"/>
          <w:numId w:val="1"/>
        </w:numPr>
        <w:rPr>
          <w:rFonts w:ascii="Arial" w:hAnsi="Arial" w:cs="Arial"/>
          <w:sz w:val="24"/>
          <w:szCs w:val="24"/>
        </w:rPr>
      </w:pPr>
      <w:r w:rsidRPr="005571CE">
        <w:rPr>
          <w:rFonts w:ascii="Arial" w:hAnsi="Arial" w:cs="Arial"/>
          <w:sz w:val="24"/>
          <w:szCs w:val="24"/>
        </w:rPr>
        <w:t>Det står anført i årsberetningen at der ikk</w:t>
      </w:r>
      <w:r w:rsidR="003F4180" w:rsidRPr="005571CE">
        <w:rPr>
          <w:rFonts w:ascii="Arial" w:hAnsi="Arial" w:cs="Arial"/>
          <w:sz w:val="24"/>
          <w:szCs w:val="24"/>
        </w:rPr>
        <w:t>e</w:t>
      </w:r>
      <w:r w:rsidRPr="005571CE">
        <w:rPr>
          <w:rFonts w:ascii="Arial" w:hAnsi="Arial" w:cs="Arial"/>
          <w:sz w:val="24"/>
          <w:szCs w:val="24"/>
        </w:rPr>
        <w:t xml:space="preserve"> er</w:t>
      </w:r>
      <w:r w:rsidR="00E55C4D" w:rsidRPr="005571CE">
        <w:rPr>
          <w:rFonts w:ascii="Arial" w:hAnsi="Arial" w:cs="Arial"/>
          <w:sz w:val="24"/>
          <w:szCs w:val="24"/>
        </w:rPr>
        <w:t xml:space="preserve"> decideret udlejningsproblemer</w:t>
      </w:r>
      <w:r w:rsidR="003F4180" w:rsidRPr="005571CE">
        <w:rPr>
          <w:rFonts w:ascii="Arial" w:hAnsi="Arial" w:cs="Arial"/>
          <w:sz w:val="24"/>
          <w:szCs w:val="24"/>
        </w:rPr>
        <w:t>. Dette skal forstå</w:t>
      </w:r>
      <w:r w:rsidR="00453BDE">
        <w:rPr>
          <w:rFonts w:ascii="Arial" w:hAnsi="Arial" w:cs="Arial"/>
          <w:sz w:val="24"/>
          <w:szCs w:val="24"/>
        </w:rPr>
        <w:t>s</w:t>
      </w:r>
      <w:r w:rsidRPr="005571CE">
        <w:rPr>
          <w:rFonts w:ascii="Arial" w:hAnsi="Arial" w:cs="Arial"/>
          <w:sz w:val="24"/>
          <w:szCs w:val="24"/>
        </w:rPr>
        <w:t xml:space="preserve"> sådan</w:t>
      </w:r>
      <w:r w:rsidR="003F4180" w:rsidRPr="005571CE">
        <w:rPr>
          <w:rFonts w:ascii="Arial" w:hAnsi="Arial" w:cs="Arial"/>
          <w:sz w:val="24"/>
          <w:szCs w:val="24"/>
        </w:rPr>
        <w:t>,</w:t>
      </w:r>
      <w:r w:rsidRPr="005571CE">
        <w:rPr>
          <w:rFonts w:ascii="Arial" w:hAnsi="Arial" w:cs="Arial"/>
          <w:sz w:val="24"/>
          <w:szCs w:val="24"/>
        </w:rPr>
        <w:t xml:space="preserve"> at der er venteliste ved alle afdelinger i selskabet, me</w:t>
      </w:r>
      <w:r w:rsidR="003F4180" w:rsidRPr="005571CE">
        <w:rPr>
          <w:rFonts w:ascii="Arial" w:hAnsi="Arial" w:cs="Arial"/>
          <w:sz w:val="24"/>
          <w:szCs w:val="24"/>
        </w:rPr>
        <w:t>n at nogle afdelinger har en kortere</w:t>
      </w:r>
      <w:r w:rsidRPr="005571CE">
        <w:rPr>
          <w:rFonts w:ascii="Arial" w:hAnsi="Arial" w:cs="Arial"/>
          <w:sz w:val="24"/>
          <w:szCs w:val="24"/>
        </w:rPr>
        <w:t xml:space="preserve"> venteliste end andre</w:t>
      </w:r>
      <w:r w:rsidR="003F4180" w:rsidRPr="005571CE">
        <w:rPr>
          <w:rFonts w:ascii="Arial" w:hAnsi="Arial" w:cs="Arial"/>
          <w:sz w:val="24"/>
          <w:szCs w:val="24"/>
        </w:rPr>
        <w:t>.</w:t>
      </w:r>
    </w:p>
    <w:p w14:paraId="390658BE" w14:textId="47E8B758" w:rsidR="008A55D9" w:rsidRPr="005571CE" w:rsidRDefault="003F4180" w:rsidP="008A55D9">
      <w:pPr>
        <w:pStyle w:val="Listeafsnit"/>
        <w:numPr>
          <w:ilvl w:val="1"/>
          <w:numId w:val="1"/>
        </w:numPr>
        <w:rPr>
          <w:rFonts w:ascii="Arial" w:hAnsi="Arial" w:cs="Arial"/>
          <w:sz w:val="24"/>
          <w:szCs w:val="24"/>
        </w:rPr>
      </w:pPr>
      <w:r w:rsidRPr="005571CE">
        <w:rPr>
          <w:rFonts w:ascii="Arial" w:hAnsi="Arial" w:cs="Arial"/>
          <w:sz w:val="24"/>
          <w:szCs w:val="24"/>
        </w:rPr>
        <w:t>Selskabet</w:t>
      </w:r>
      <w:r w:rsidR="00E55C4D" w:rsidRPr="005571CE">
        <w:rPr>
          <w:rFonts w:ascii="Arial" w:hAnsi="Arial" w:cs="Arial"/>
          <w:sz w:val="24"/>
          <w:szCs w:val="24"/>
        </w:rPr>
        <w:t xml:space="preserve"> giver udtryk for at </w:t>
      </w:r>
      <w:r w:rsidR="008A55D9" w:rsidRPr="005571CE">
        <w:rPr>
          <w:rFonts w:ascii="Arial" w:hAnsi="Arial" w:cs="Arial"/>
          <w:sz w:val="24"/>
          <w:szCs w:val="24"/>
        </w:rPr>
        <w:t>boliger ofte står ledige i lang tid før</w:t>
      </w:r>
      <w:r w:rsidRPr="005571CE">
        <w:rPr>
          <w:rFonts w:ascii="Arial" w:hAnsi="Arial" w:cs="Arial"/>
          <w:sz w:val="24"/>
          <w:szCs w:val="24"/>
        </w:rPr>
        <w:t xml:space="preserve"> de genudlejes. DAB</w:t>
      </w:r>
      <w:r w:rsidR="008A55D9" w:rsidRPr="005571CE">
        <w:rPr>
          <w:rFonts w:ascii="Arial" w:hAnsi="Arial" w:cs="Arial"/>
          <w:sz w:val="24"/>
          <w:szCs w:val="24"/>
        </w:rPr>
        <w:t xml:space="preserve"> redegør for</w:t>
      </w:r>
      <w:r w:rsidRPr="005571CE">
        <w:rPr>
          <w:rFonts w:ascii="Arial" w:hAnsi="Arial" w:cs="Arial"/>
          <w:sz w:val="24"/>
          <w:szCs w:val="24"/>
        </w:rPr>
        <w:t>,</w:t>
      </w:r>
      <w:r w:rsidR="008A55D9" w:rsidRPr="005571CE">
        <w:rPr>
          <w:rFonts w:ascii="Arial" w:hAnsi="Arial" w:cs="Arial"/>
          <w:sz w:val="24"/>
          <w:szCs w:val="24"/>
        </w:rPr>
        <w:t xml:space="preserve"> at det ofte er tekniske ting der gør at </w:t>
      </w:r>
      <w:r w:rsidRPr="005571CE">
        <w:rPr>
          <w:rFonts w:ascii="Arial" w:hAnsi="Arial" w:cs="Arial"/>
          <w:sz w:val="24"/>
          <w:szCs w:val="24"/>
        </w:rPr>
        <w:t>genudlejningen</w:t>
      </w:r>
      <w:r w:rsidR="008A55D9" w:rsidRPr="005571CE">
        <w:rPr>
          <w:rFonts w:ascii="Arial" w:hAnsi="Arial" w:cs="Arial"/>
          <w:sz w:val="24"/>
          <w:szCs w:val="24"/>
        </w:rPr>
        <w:t xml:space="preserve"> kan trække ud. </w:t>
      </w:r>
      <w:r w:rsidRPr="005571CE">
        <w:rPr>
          <w:rFonts w:ascii="Arial" w:hAnsi="Arial" w:cs="Arial"/>
          <w:sz w:val="24"/>
          <w:szCs w:val="24"/>
        </w:rPr>
        <w:t xml:space="preserve">DAB opfordrer til at bestyrelsen tager fat i DAB, hvis de oplever at sagerne trækker ud. </w:t>
      </w:r>
    </w:p>
    <w:p w14:paraId="503C2B64" w14:textId="6CCBAD0B" w:rsidR="00BC2D0C" w:rsidRPr="005571CE" w:rsidRDefault="00BC2D0C" w:rsidP="00BC2D0C">
      <w:pPr>
        <w:pStyle w:val="Listeafsnit"/>
        <w:numPr>
          <w:ilvl w:val="0"/>
          <w:numId w:val="1"/>
        </w:numPr>
        <w:rPr>
          <w:rFonts w:ascii="Arial" w:hAnsi="Arial" w:cs="Arial"/>
          <w:sz w:val="24"/>
          <w:szCs w:val="24"/>
        </w:rPr>
      </w:pPr>
      <w:r w:rsidRPr="005571CE">
        <w:rPr>
          <w:rFonts w:ascii="Arial" w:hAnsi="Arial" w:cs="Arial"/>
          <w:sz w:val="24"/>
          <w:szCs w:val="24"/>
        </w:rPr>
        <w:t>Effektivitet</w:t>
      </w:r>
    </w:p>
    <w:p w14:paraId="5CBA6905" w14:textId="63CFA9B1" w:rsidR="008A55D9" w:rsidRPr="005571CE" w:rsidRDefault="008A55D9" w:rsidP="008A55D9">
      <w:pPr>
        <w:pStyle w:val="Listeafsnit"/>
        <w:numPr>
          <w:ilvl w:val="1"/>
          <w:numId w:val="1"/>
        </w:numPr>
        <w:rPr>
          <w:rFonts w:ascii="Arial" w:hAnsi="Arial" w:cs="Arial"/>
          <w:sz w:val="24"/>
          <w:szCs w:val="24"/>
        </w:rPr>
      </w:pPr>
      <w:r w:rsidRPr="005571CE">
        <w:rPr>
          <w:rFonts w:ascii="Arial" w:hAnsi="Arial" w:cs="Arial"/>
          <w:sz w:val="24"/>
          <w:szCs w:val="24"/>
        </w:rPr>
        <w:t xml:space="preserve">I årsberetningen fremgår en effektivitetstabel der sammenholder selskabets udgifter i 2014 og 2021. Det fremgår at selskabet har nedbragt sine udgifter med 4.717.335 </w:t>
      </w:r>
      <w:proofErr w:type="spellStart"/>
      <w:r w:rsidRPr="005571CE">
        <w:rPr>
          <w:rFonts w:ascii="Arial" w:hAnsi="Arial" w:cs="Arial"/>
          <w:sz w:val="24"/>
          <w:szCs w:val="24"/>
        </w:rPr>
        <w:t>kr</w:t>
      </w:r>
      <w:proofErr w:type="spellEnd"/>
      <w:r w:rsidRPr="005571CE">
        <w:rPr>
          <w:rFonts w:ascii="Arial" w:hAnsi="Arial" w:cs="Arial"/>
          <w:sz w:val="24"/>
          <w:szCs w:val="24"/>
        </w:rPr>
        <w:t xml:space="preserve"> siden 2014.</w:t>
      </w:r>
    </w:p>
    <w:p w14:paraId="2F5986A0" w14:textId="6B555113" w:rsidR="00BC2D0C" w:rsidRDefault="008A55D9" w:rsidP="008A55D9">
      <w:pPr>
        <w:pStyle w:val="Listeafsnit"/>
        <w:numPr>
          <w:ilvl w:val="1"/>
          <w:numId w:val="1"/>
        </w:numPr>
        <w:rPr>
          <w:rFonts w:ascii="Arial" w:hAnsi="Arial" w:cs="Arial"/>
          <w:sz w:val="24"/>
          <w:szCs w:val="24"/>
        </w:rPr>
      </w:pPr>
      <w:r w:rsidRPr="005571CE">
        <w:rPr>
          <w:rFonts w:ascii="Arial" w:hAnsi="Arial" w:cs="Arial"/>
          <w:sz w:val="24"/>
          <w:szCs w:val="24"/>
        </w:rPr>
        <w:t xml:space="preserve">Der er store besparelser på posterne 133 </w:t>
      </w:r>
      <w:r w:rsidR="00BC2D0C" w:rsidRPr="005571CE">
        <w:rPr>
          <w:rFonts w:ascii="Arial" w:hAnsi="Arial" w:cs="Arial"/>
          <w:sz w:val="24"/>
          <w:szCs w:val="24"/>
        </w:rPr>
        <w:t>Afvikling</w:t>
      </w:r>
      <w:r w:rsidR="006D3958" w:rsidRPr="005571CE">
        <w:rPr>
          <w:rFonts w:ascii="Arial" w:hAnsi="Arial" w:cs="Arial"/>
          <w:sz w:val="24"/>
          <w:szCs w:val="24"/>
        </w:rPr>
        <w:t xml:space="preserve"> og 124 A</w:t>
      </w:r>
      <w:r w:rsidRPr="005571CE">
        <w:rPr>
          <w:rFonts w:ascii="Arial" w:hAnsi="Arial" w:cs="Arial"/>
          <w:sz w:val="24"/>
          <w:szCs w:val="24"/>
        </w:rPr>
        <w:t>ndre henlægg</w:t>
      </w:r>
      <w:r w:rsidR="00D017ED">
        <w:rPr>
          <w:rFonts w:ascii="Arial" w:hAnsi="Arial" w:cs="Arial"/>
          <w:sz w:val="24"/>
          <w:szCs w:val="24"/>
        </w:rPr>
        <w:t>elser. DAB har efterfølgende undersøgt hvad posterne 122 og 124 dækker over og er kommet med følgende forklaring:</w:t>
      </w:r>
    </w:p>
    <w:p w14:paraId="7CB9211B" w14:textId="77777777" w:rsidR="00D017ED" w:rsidRPr="00D017ED" w:rsidRDefault="00D017ED" w:rsidP="00D017ED">
      <w:pPr>
        <w:rPr>
          <w:sz w:val="22"/>
        </w:rPr>
      </w:pPr>
      <w:r>
        <w:t>Udgifterne på konto 124 i 2014 skyldtes at selskabet i 2014 har fået indtægter fra salg af boliger i Degnebakken i 2014. I forbindelse med bogføring er midlerne flyttet fra én konto til en anden, for at dokumentere indtægten korrekt i vores system. Derfor fremgår det som en udgift på konto 124 og som en indtægt på en anden konto. Opgørelsen over effektiv drift i årsberetningen, kun viser udgifterne, hvorfor denne regnskabstekniske regulering og indtægten ikke fremgår.</w:t>
      </w:r>
    </w:p>
    <w:p w14:paraId="1D9358D7" w14:textId="486C0D37" w:rsidR="003F4180" w:rsidRPr="00D017ED" w:rsidRDefault="00D017ED" w:rsidP="00D017ED">
      <w:r>
        <w:t xml:space="preserve">Konto 133 dækker over udgifterne til afvikling af et opsamlet underskud i afdeling Degnebakken, som selskabet i en skriftlig votering den 24. september 2020 godkendte at dække. Derfor har der i opgørelsen for 2021 være ekstra udgifter på konto 133. </w:t>
      </w:r>
    </w:p>
    <w:p w14:paraId="2EBDAB29" w14:textId="6F6E4991" w:rsidR="00184679" w:rsidRPr="00A51767" w:rsidRDefault="00184679" w:rsidP="00A51767">
      <w:pPr>
        <w:pStyle w:val="Overskrift2"/>
        <w:numPr>
          <w:ilvl w:val="0"/>
          <w:numId w:val="6"/>
        </w:numPr>
      </w:pPr>
      <w:r w:rsidRPr="00A51767">
        <w:t xml:space="preserve">Gennemgang af dokumentationspakke for hver af afdelingerne </w:t>
      </w:r>
    </w:p>
    <w:p w14:paraId="2B542708" w14:textId="5E953419" w:rsidR="006D3958" w:rsidRPr="005571CE" w:rsidRDefault="006D3958" w:rsidP="0066430A">
      <w:pPr>
        <w:rPr>
          <w:rFonts w:ascii="Arial" w:hAnsi="Arial" w:cs="Arial"/>
          <w:sz w:val="24"/>
          <w:szCs w:val="24"/>
        </w:rPr>
      </w:pPr>
      <w:r w:rsidRPr="005571CE">
        <w:rPr>
          <w:rFonts w:ascii="Arial" w:hAnsi="Arial" w:cs="Arial"/>
          <w:sz w:val="24"/>
          <w:szCs w:val="24"/>
        </w:rPr>
        <w:t xml:space="preserve">Bemærkninger vedr. styringsrapporten gennemgås ved de enkelte afdelinger </w:t>
      </w:r>
    </w:p>
    <w:p w14:paraId="142A8392" w14:textId="77777777" w:rsidR="006D3958" w:rsidRPr="005571CE" w:rsidRDefault="006D3958" w:rsidP="00A51767">
      <w:pPr>
        <w:pStyle w:val="Overskrift3"/>
      </w:pPr>
      <w:r w:rsidRPr="005571CE">
        <w:t>Søndervænge</w:t>
      </w:r>
    </w:p>
    <w:p w14:paraId="2C45A428" w14:textId="77777777" w:rsidR="006D3958" w:rsidRPr="005571CE" w:rsidRDefault="006D3958" w:rsidP="006D3958">
      <w:pPr>
        <w:pStyle w:val="Listeafsnit"/>
        <w:numPr>
          <w:ilvl w:val="0"/>
          <w:numId w:val="1"/>
        </w:numPr>
        <w:rPr>
          <w:rFonts w:ascii="Arial" w:hAnsi="Arial" w:cs="Arial"/>
          <w:sz w:val="24"/>
          <w:szCs w:val="24"/>
        </w:rPr>
      </w:pPr>
      <w:r w:rsidRPr="005571CE">
        <w:rPr>
          <w:rFonts w:ascii="Arial" w:hAnsi="Arial" w:cs="Arial"/>
          <w:sz w:val="24"/>
          <w:szCs w:val="24"/>
        </w:rPr>
        <w:lastRenderedPageBreak/>
        <w:t xml:space="preserve">Der er </w:t>
      </w:r>
      <w:r w:rsidR="00E940D8" w:rsidRPr="005571CE">
        <w:rPr>
          <w:rFonts w:ascii="Arial" w:hAnsi="Arial" w:cs="Arial"/>
          <w:sz w:val="24"/>
          <w:szCs w:val="24"/>
        </w:rPr>
        <w:t>ingen</w:t>
      </w:r>
      <w:r w:rsidRPr="005571CE">
        <w:rPr>
          <w:rFonts w:ascii="Arial" w:hAnsi="Arial" w:cs="Arial"/>
          <w:sz w:val="24"/>
          <w:szCs w:val="24"/>
        </w:rPr>
        <w:t xml:space="preserve"> bestyrelse. Formanden for Lyngvænget tager sig af bestyrelsesarbejde</w:t>
      </w:r>
    </w:p>
    <w:p w14:paraId="7FBB3DAE" w14:textId="6AE8D1CA" w:rsidR="006D3958" w:rsidRPr="00A51767" w:rsidRDefault="00285425" w:rsidP="006D3958">
      <w:pPr>
        <w:pStyle w:val="Listeafsnit"/>
        <w:numPr>
          <w:ilvl w:val="0"/>
          <w:numId w:val="1"/>
        </w:numPr>
        <w:rPr>
          <w:rFonts w:ascii="Arial" w:hAnsi="Arial" w:cs="Arial"/>
          <w:sz w:val="24"/>
          <w:szCs w:val="24"/>
        </w:rPr>
      </w:pPr>
      <w:r w:rsidRPr="005571CE">
        <w:rPr>
          <w:rFonts w:ascii="Arial" w:hAnsi="Arial" w:cs="Arial"/>
          <w:sz w:val="24"/>
          <w:szCs w:val="24"/>
        </w:rPr>
        <w:t>Ingen yd</w:t>
      </w:r>
      <w:r w:rsidR="006D3958" w:rsidRPr="005571CE">
        <w:rPr>
          <w:rFonts w:ascii="Arial" w:hAnsi="Arial" w:cs="Arial"/>
          <w:sz w:val="24"/>
          <w:szCs w:val="24"/>
        </w:rPr>
        <w:t xml:space="preserve">erligere bemærkninger </w:t>
      </w:r>
    </w:p>
    <w:p w14:paraId="0357867E" w14:textId="0F7B1402" w:rsidR="00E940D8" w:rsidRPr="005571CE" w:rsidRDefault="00E940D8" w:rsidP="00A51767">
      <w:pPr>
        <w:pStyle w:val="Overskrift3"/>
      </w:pPr>
      <w:r w:rsidRPr="005571CE">
        <w:t xml:space="preserve">Ullerupvænge </w:t>
      </w:r>
    </w:p>
    <w:p w14:paraId="11411F81" w14:textId="7773381D" w:rsidR="006D3958" w:rsidRPr="005571CE" w:rsidRDefault="006D3958" w:rsidP="00E940D8">
      <w:pPr>
        <w:pStyle w:val="Listeafsnit"/>
        <w:numPr>
          <w:ilvl w:val="0"/>
          <w:numId w:val="1"/>
        </w:numPr>
        <w:rPr>
          <w:rFonts w:ascii="Arial" w:hAnsi="Arial" w:cs="Arial"/>
          <w:sz w:val="24"/>
          <w:szCs w:val="24"/>
        </w:rPr>
      </w:pPr>
      <w:r w:rsidRPr="005571CE">
        <w:rPr>
          <w:rFonts w:ascii="Arial" w:hAnsi="Arial" w:cs="Arial"/>
          <w:sz w:val="24"/>
          <w:szCs w:val="24"/>
        </w:rPr>
        <w:t>Der arbejdes på en helhedsplan for afdelingen. Landsbyggefonden støtter renoveringen og der bliver i øjeblikket arbejdet på Skema A</w:t>
      </w:r>
      <w:r w:rsidR="00285425" w:rsidRPr="005571CE">
        <w:rPr>
          <w:rFonts w:ascii="Arial" w:hAnsi="Arial" w:cs="Arial"/>
          <w:sz w:val="24"/>
          <w:szCs w:val="24"/>
        </w:rPr>
        <w:t>.</w:t>
      </w:r>
      <w:r w:rsidRPr="005571CE">
        <w:rPr>
          <w:rFonts w:ascii="Arial" w:hAnsi="Arial" w:cs="Arial"/>
          <w:sz w:val="24"/>
          <w:szCs w:val="24"/>
        </w:rPr>
        <w:t xml:space="preserve"> </w:t>
      </w:r>
    </w:p>
    <w:p w14:paraId="3633C0E0" w14:textId="0F918514" w:rsidR="002D478A" w:rsidRPr="005571CE" w:rsidRDefault="006D3958" w:rsidP="002D478A">
      <w:pPr>
        <w:pStyle w:val="Listeafsnit"/>
        <w:numPr>
          <w:ilvl w:val="0"/>
          <w:numId w:val="1"/>
        </w:numPr>
        <w:rPr>
          <w:rFonts w:ascii="Arial" w:hAnsi="Arial" w:cs="Arial"/>
          <w:sz w:val="24"/>
          <w:szCs w:val="24"/>
        </w:rPr>
      </w:pPr>
      <w:r w:rsidRPr="005571CE">
        <w:rPr>
          <w:rFonts w:ascii="Arial" w:hAnsi="Arial" w:cs="Arial"/>
          <w:sz w:val="24"/>
          <w:szCs w:val="24"/>
        </w:rPr>
        <w:t xml:space="preserve">Der arbejdes på en løsning hvor  bygningerne </w:t>
      </w:r>
      <w:r w:rsidR="00453BDE">
        <w:rPr>
          <w:rFonts w:ascii="Arial" w:hAnsi="Arial" w:cs="Arial"/>
          <w:sz w:val="24"/>
          <w:szCs w:val="24"/>
        </w:rPr>
        <w:t xml:space="preserve">nedrives </w:t>
      </w:r>
      <w:r w:rsidRPr="005571CE">
        <w:rPr>
          <w:rFonts w:ascii="Arial" w:hAnsi="Arial" w:cs="Arial"/>
          <w:sz w:val="24"/>
          <w:szCs w:val="24"/>
        </w:rPr>
        <w:t xml:space="preserve">og </w:t>
      </w:r>
      <w:r w:rsidR="00453BDE">
        <w:rPr>
          <w:rFonts w:ascii="Arial" w:hAnsi="Arial" w:cs="Arial"/>
          <w:sz w:val="24"/>
          <w:szCs w:val="24"/>
        </w:rPr>
        <w:t xml:space="preserve">efterfølgende </w:t>
      </w:r>
      <w:r w:rsidRPr="005571CE">
        <w:rPr>
          <w:rFonts w:ascii="Arial" w:hAnsi="Arial" w:cs="Arial"/>
          <w:sz w:val="24"/>
          <w:szCs w:val="24"/>
        </w:rPr>
        <w:t>genopbygge</w:t>
      </w:r>
      <w:r w:rsidR="00453BDE">
        <w:rPr>
          <w:rFonts w:ascii="Arial" w:hAnsi="Arial" w:cs="Arial"/>
          <w:sz w:val="24"/>
          <w:szCs w:val="24"/>
        </w:rPr>
        <w:t>s</w:t>
      </w:r>
      <w:r w:rsidRPr="005571CE">
        <w:rPr>
          <w:rFonts w:ascii="Arial" w:hAnsi="Arial" w:cs="Arial"/>
          <w:sz w:val="24"/>
          <w:szCs w:val="24"/>
        </w:rPr>
        <w:t xml:space="preserve"> . Der er god opbakning om projektet hos beboerne – dog </w:t>
      </w:r>
      <w:r w:rsidR="00285425" w:rsidRPr="005571CE">
        <w:rPr>
          <w:rFonts w:ascii="Arial" w:hAnsi="Arial" w:cs="Arial"/>
          <w:sz w:val="24"/>
          <w:szCs w:val="24"/>
        </w:rPr>
        <w:t>er der nogle forhold der skal falde på plads.</w:t>
      </w:r>
    </w:p>
    <w:p w14:paraId="792A6C2D" w14:textId="06999F35" w:rsidR="006D3958" w:rsidRPr="005571CE" w:rsidRDefault="00285425" w:rsidP="00E940D8">
      <w:pPr>
        <w:pStyle w:val="Listeafsnit"/>
        <w:numPr>
          <w:ilvl w:val="0"/>
          <w:numId w:val="1"/>
        </w:numPr>
        <w:rPr>
          <w:rFonts w:ascii="Arial" w:hAnsi="Arial" w:cs="Arial"/>
          <w:sz w:val="24"/>
          <w:szCs w:val="24"/>
        </w:rPr>
      </w:pPr>
      <w:r w:rsidRPr="005571CE">
        <w:rPr>
          <w:rFonts w:ascii="Arial" w:hAnsi="Arial" w:cs="Arial"/>
          <w:sz w:val="24"/>
          <w:szCs w:val="24"/>
        </w:rPr>
        <w:t xml:space="preserve">Der er fine </w:t>
      </w:r>
      <w:r w:rsidR="002D478A" w:rsidRPr="005571CE">
        <w:rPr>
          <w:rFonts w:ascii="Arial" w:hAnsi="Arial" w:cs="Arial"/>
          <w:sz w:val="24"/>
          <w:szCs w:val="24"/>
        </w:rPr>
        <w:t>henlæggelser i afdelingen som</w:t>
      </w:r>
      <w:r w:rsidRPr="005571CE">
        <w:rPr>
          <w:rFonts w:ascii="Arial" w:hAnsi="Arial" w:cs="Arial"/>
          <w:sz w:val="24"/>
          <w:szCs w:val="24"/>
        </w:rPr>
        <w:t xml:space="preserve"> skal bruges på renoveringen.</w:t>
      </w:r>
    </w:p>
    <w:p w14:paraId="79795E98" w14:textId="2CC45510" w:rsidR="00285425" w:rsidRPr="005571CE" w:rsidRDefault="002D478A" w:rsidP="00E940D8">
      <w:pPr>
        <w:pStyle w:val="Listeafsnit"/>
        <w:numPr>
          <w:ilvl w:val="0"/>
          <w:numId w:val="1"/>
        </w:numPr>
        <w:rPr>
          <w:rFonts w:ascii="Arial" w:hAnsi="Arial" w:cs="Arial"/>
          <w:sz w:val="24"/>
          <w:szCs w:val="24"/>
        </w:rPr>
      </w:pPr>
      <w:r w:rsidRPr="005571CE">
        <w:rPr>
          <w:rFonts w:ascii="Arial" w:hAnsi="Arial" w:cs="Arial"/>
          <w:sz w:val="24"/>
          <w:szCs w:val="24"/>
        </w:rPr>
        <w:t>Der er en tilfredsstillende</w:t>
      </w:r>
      <w:r w:rsidR="00285425" w:rsidRPr="005571CE">
        <w:rPr>
          <w:rFonts w:ascii="Arial" w:hAnsi="Arial" w:cs="Arial"/>
          <w:sz w:val="24"/>
          <w:szCs w:val="24"/>
        </w:rPr>
        <w:t xml:space="preserve"> venteliste i afdelingen. Dog er der høj</w:t>
      </w:r>
      <w:r w:rsidRPr="005571CE">
        <w:rPr>
          <w:rFonts w:ascii="Arial" w:hAnsi="Arial" w:cs="Arial"/>
          <w:sz w:val="24"/>
          <w:szCs w:val="24"/>
        </w:rPr>
        <w:t xml:space="preserve"> fraflytnings procent, </w:t>
      </w:r>
      <w:r w:rsidR="00285425" w:rsidRPr="005571CE">
        <w:rPr>
          <w:rFonts w:ascii="Arial" w:hAnsi="Arial" w:cs="Arial"/>
          <w:sz w:val="24"/>
          <w:szCs w:val="24"/>
        </w:rPr>
        <w:t xml:space="preserve">fordi at boligerne er i </w:t>
      </w:r>
      <w:r w:rsidRPr="005571CE">
        <w:rPr>
          <w:rFonts w:ascii="Arial" w:hAnsi="Arial" w:cs="Arial"/>
          <w:sz w:val="24"/>
          <w:szCs w:val="24"/>
        </w:rPr>
        <w:t>yderste</w:t>
      </w:r>
      <w:r w:rsidR="00285425" w:rsidRPr="005571CE">
        <w:rPr>
          <w:rFonts w:ascii="Arial" w:hAnsi="Arial" w:cs="Arial"/>
          <w:sz w:val="24"/>
          <w:szCs w:val="24"/>
        </w:rPr>
        <w:t xml:space="preserve"> dårlig stand. </w:t>
      </w:r>
    </w:p>
    <w:p w14:paraId="520DEE4A" w14:textId="7C3E23B7" w:rsidR="00E940D8" w:rsidRPr="005571CE" w:rsidRDefault="00E940D8" w:rsidP="00A51767">
      <w:pPr>
        <w:pStyle w:val="Overskrift3"/>
      </w:pPr>
      <w:r w:rsidRPr="005571CE">
        <w:t xml:space="preserve">Lyngvænge </w:t>
      </w:r>
    </w:p>
    <w:p w14:paraId="23E2BBB6" w14:textId="5CAAFEB8" w:rsidR="00285425" w:rsidRPr="005571CE" w:rsidRDefault="00285425" w:rsidP="00285425">
      <w:pPr>
        <w:pStyle w:val="Listeafsnit"/>
        <w:numPr>
          <w:ilvl w:val="0"/>
          <w:numId w:val="1"/>
        </w:numPr>
        <w:rPr>
          <w:rFonts w:ascii="Arial" w:hAnsi="Arial" w:cs="Arial"/>
          <w:sz w:val="24"/>
          <w:szCs w:val="24"/>
        </w:rPr>
      </w:pPr>
      <w:r w:rsidRPr="005571CE">
        <w:rPr>
          <w:rFonts w:ascii="Arial" w:hAnsi="Arial" w:cs="Arial"/>
          <w:sz w:val="24"/>
          <w:szCs w:val="24"/>
        </w:rPr>
        <w:t>Afdelingen er i gang med at få installeret varme</w:t>
      </w:r>
      <w:r w:rsidR="00453BDE">
        <w:rPr>
          <w:rFonts w:ascii="Arial" w:hAnsi="Arial" w:cs="Arial"/>
          <w:sz w:val="24"/>
          <w:szCs w:val="24"/>
        </w:rPr>
        <w:t>pumper</w:t>
      </w:r>
      <w:r w:rsidRPr="005571CE">
        <w:rPr>
          <w:rFonts w:ascii="Arial" w:hAnsi="Arial" w:cs="Arial"/>
          <w:sz w:val="24"/>
          <w:szCs w:val="24"/>
        </w:rPr>
        <w:t xml:space="preserve"> og gulvvarme. Dette vil betyde en mindre huslejestigning. </w:t>
      </w:r>
    </w:p>
    <w:p w14:paraId="592A4C54" w14:textId="7C91FFB0" w:rsidR="002D478A" w:rsidRPr="005571CE" w:rsidRDefault="002D478A" w:rsidP="00285425">
      <w:pPr>
        <w:pStyle w:val="Listeafsnit"/>
        <w:numPr>
          <w:ilvl w:val="0"/>
          <w:numId w:val="1"/>
        </w:numPr>
        <w:rPr>
          <w:rFonts w:ascii="Arial" w:hAnsi="Arial" w:cs="Arial"/>
          <w:sz w:val="24"/>
          <w:szCs w:val="24"/>
        </w:rPr>
      </w:pPr>
      <w:r w:rsidRPr="005571CE">
        <w:rPr>
          <w:rFonts w:ascii="Arial" w:hAnsi="Arial" w:cs="Arial"/>
          <w:sz w:val="24"/>
          <w:szCs w:val="24"/>
        </w:rPr>
        <w:t xml:space="preserve">Ingen yderligere bemærkninger </w:t>
      </w:r>
    </w:p>
    <w:p w14:paraId="6C528CA0" w14:textId="77777777" w:rsidR="00285425" w:rsidRPr="005571CE" w:rsidRDefault="00E940D8" w:rsidP="00A51767">
      <w:pPr>
        <w:pStyle w:val="Overskrift3"/>
      </w:pPr>
      <w:r w:rsidRPr="005571CE">
        <w:t xml:space="preserve">Fjordvænge </w:t>
      </w:r>
    </w:p>
    <w:p w14:paraId="5C2CFB2A" w14:textId="04EFF9AC" w:rsidR="00E940D8" w:rsidRPr="005571CE" w:rsidRDefault="00285425" w:rsidP="00285425">
      <w:pPr>
        <w:pStyle w:val="Listeafsnit"/>
        <w:numPr>
          <w:ilvl w:val="0"/>
          <w:numId w:val="1"/>
        </w:numPr>
        <w:rPr>
          <w:rFonts w:ascii="Arial" w:hAnsi="Arial" w:cs="Arial"/>
          <w:sz w:val="24"/>
          <w:szCs w:val="24"/>
        </w:rPr>
      </w:pPr>
      <w:r w:rsidRPr="005571CE">
        <w:rPr>
          <w:rFonts w:ascii="Arial" w:hAnsi="Arial" w:cs="Arial"/>
          <w:sz w:val="24"/>
          <w:szCs w:val="24"/>
        </w:rPr>
        <w:t>Afdelingen fungerer fint og de</w:t>
      </w:r>
      <w:r w:rsidR="00453BDE">
        <w:rPr>
          <w:rFonts w:ascii="Arial" w:hAnsi="Arial" w:cs="Arial"/>
          <w:sz w:val="24"/>
          <w:szCs w:val="24"/>
        </w:rPr>
        <w:t>r</w:t>
      </w:r>
      <w:r w:rsidRPr="005571CE">
        <w:rPr>
          <w:rFonts w:ascii="Arial" w:hAnsi="Arial" w:cs="Arial"/>
          <w:sz w:val="24"/>
          <w:szCs w:val="24"/>
        </w:rPr>
        <w:t xml:space="preserve"> er</w:t>
      </w:r>
      <w:r w:rsidR="00BC2D0C" w:rsidRPr="005571CE">
        <w:rPr>
          <w:rFonts w:ascii="Arial" w:hAnsi="Arial" w:cs="Arial"/>
          <w:sz w:val="24"/>
          <w:szCs w:val="24"/>
        </w:rPr>
        <w:t xml:space="preserve"> </w:t>
      </w:r>
      <w:r w:rsidR="00E940D8" w:rsidRPr="005571CE">
        <w:rPr>
          <w:rFonts w:ascii="Arial" w:hAnsi="Arial" w:cs="Arial"/>
          <w:sz w:val="24"/>
          <w:szCs w:val="24"/>
        </w:rPr>
        <w:t xml:space="preserve">ingen bemærkninger </w:t>
      </w:r>
    </w:p>
    <w:p w14:paraId="44AC707F" w14:textId="77777777" w:rsidR="00E940D8" w:rsidRPr="005571CE" w:rsidRDefault="00E940D8" w:rsidP="00A51767">
      <w:pPr>
        <w:pStyle w:val="Overskrift3"/>
      </w:pPr>
      <w:r w:rsidRPr="005571CE">
        <w:t xml:space="preserve">Høje </w:t>
      </w:r>
      <w:proofErr w:type="spellStart"/>
      <w:r w:rsidRPr="005571CE">
        <w:t>Tøpholm</w:t>
      </w:r>
      <w:proofErr w:type="spellEnd"/>
    </w:p>
    <w:p w14:paraId="08DC5FF5" w14:textId="77777777" w:rsidR="00285425" w:rsidRPr="005571CE" w:rsidRDefault="00BC2D0C" w:rsidP="00285425">
      <w:pPr>
        <w:pStyle w:val="Listeafsnit"/>
        <w:numPr>
          <w:ilvl w:val="0"/>
          <w:numId w:val="1"/>
        </w:numPr>
        <w:rPr>
          <w:rFonts w:ascii="Arial" w:hAnsi="Arial" w:cs="Arial"/>
          <w:sz w:val="24"/>
          <w:szCs w:val="24"/>
        </w:rPr>
      </w:pPr>
      <w:r w:rsidRPr="005571CE">
        <w:rPr>
          <w:rFonts w:ascii="Arial" w:hAnsi="Arial" w:cs="Arial"/>
          <w:sz w:val="24"/>
          <w:szCs w:val="24"/>
        </w:rPr>
        <w:t>Status på salg</w:t>
      </w:r>
      <w:r w:rsidR="00285425" w:rsidRPr="005571CE">
        <w:rPr>
          <w:rFonts w:ascii="Arial" w:hAnsi="Arial" w:cs="Arial"/>
          <w:sz w:val="24"/>
          <w:szCs w:val="24"/>
        </w:rPr>
        <w:t>:</w:t>
      </w:r>
    </w:p>
    <w:p w14:paraId="2DD424F0" w14:textId="4298C5C9" w:rsidR="00EB38C6" w:rsidRPr="005571CE" w:rsidRDefault="008F26E1" w:rsidP="008F26E1">
      <w:pPr>
        <w:pStyle w:val="Listeafsnit"/>
        <w:numPr>
          <w:ilvl w:val="1"/>
          <w:numId w:val="1"/>
        </w:numPr>
        <w:rPr>
          <w:rFonts w:ascii="Arial" w:hAnsi="Arial" w:cs="Arial"/>
          <w:sz w:val="24"/>
          <w:szCs w:val="24"/>
        </w:rPr>
      </w:pPr>
      <w:r w:rsidRPr="005571CE">
        <w:rPr>
          <w:rFonts w:ascii="Arial" w:hAnsi="Arial" w:cs="Arial"/>
          <w:sz w:val="24"/>
          <w:szCs w:val="24"/>
        </w:rPr>
        <w:t>Den matrikulære sag er afsluttet og salgssagen er bl</w:t>
      </w:r>
      <w:r w:rsidR="00285425" w:rsidRPr="005571CE">
        <w:rPr>
          <w:rFonts w:ascii="Arial" w:hAnsi="Arial" w:cs="Arial"/>
          <w:sz w:val="24"/>
          <w:szCs w:val="24"/>
        </w:rPr>
        <w:t xml:space="preserve">evet sendt til Landsbyggefonden. </w:t>
      </w:r>
      <w:r w:rsidRPr="005571CE">
        <w:rPr>
          <w:rFonts w:ascii="Arial" w:hAnsi="Arial" w:cs="Arial"/>
          <w:sz w:val="24"/>
          <w:szCs w:val="24"/>
        </w:rPr>
        <w:t>Selskabet</w:t>
      </w:r>
      <w:r w:rsidR="00285425" w:rsidRPr="005571CE">
        <w:rPr>
          <w:rFonts w:ascii="Arial" w:hAnsi="Arial" w:cs="Arial"/>
          <w:sz w:val="24"/>
          <w:szCs w:val="24"/>
        </w:rPr>
        <w:t xml:space="preserve"> afventer nu </w:t>
      </w:r>
      <w:r w:rsidR="002D478A" w:rsidRPr="005571CE">
        <w:rPr>
          <w:rFonts w:ascii="Arial" w:hAnsi="Arial" w:cs="Arial"/>
          <w:sz w:val="24"/>
          <w:szCs w:val="24"/>
        </w:rPr>
        <w:t>en udtalelse fra LBF. H</w:t>
      </w:r>
      <w:r w:rsidRPr="005571CE">
        <w:rPr>
          <w:rFonts w:ascii="Arial" w:hAnsi="Arial" w:cs="Arial"/>
          <w:sz w:val="24"/>
          <w:szCs w:val="24"/>
        </w:rPr>
        <w:t>erefter skal de nuværende beboere</w:t>
      </w:r>
      <w:r w:rsidR="00BC2D0C" w:rsidRPr="005571CE">
        <w:rPr>
          <w:rFonts w:ascii="Arial" w:hAnsi="Arial" w:cs="Arial"/>
          <w:sz w:val="24"/>
          <w:szCs w:val="24"/>
        </w:rPr>
        <w:t xml:space="preserve"> </w:t>
      </w:r>
      <w:r w:rsidR="00453BDE">
        <w:rPr>
          <w:rFonts w:ascii="Arial" w:hAnsi="Arial" w:cs="Arial"/>
          <w:sz w:val="24"/>
          <w:szCs w:val="24"/>
        </w:rPr>
        <w:t xml:space="preserve"> tilbydes </w:t>
      </w:r>
      <w:r w:rsidR="00B118F3">
        <w:rPr>
          <w:rFonts w:ascii="Arial" w:hAnsi="Arial" w:cs="Arial"/>
          <w:sz w:val="24"/>
          <w:szCs w:val="24"/>
        </w:rPr>
        <w:t xml:space="preserve">at købe </w:t>
      </w:r>
      <w:r w:rsidR="00453BDE">
        <w:rPr>
          <w:rFonts w:ascii="Arial" w:hAnsi="Arial" w:cs="Arial"/>
          <w:sz w:val="24"/>
          <w:szCs w:val="24"/>
        </w:rPr>
        <w:t>ejendommen</w:t>
      </w:r>
      <w:r w:rsidR="00EB38C6" w:rsidRPr="005571CE">
        <w:rPr>
          <w:rFonts w:ascii="Arial" w:hAnsi="Arial" w:cs="Arial"/>
          <w:sz w:val="24"/>
          <w:szCs w:val="24"/>
        </w:rPr>
        <w:t xml:space="preserve"> </w:t>
      </w:r>
      <w:r w:rsidRPr="005571CE">
        <w:rPr>
          <w:rFonts w:ascii="Arial" w:hAnsi="Arial" w:cs="Arial"/>
          <w:sz w:val="24"/>
          <w:szCs w:val="24"/>
        </w:rPr>
        <w:t>i 10 uger. Derefter kan salget gå igennem.</w:t>
      </w:r>
    </w:p>
    <w:p w14:paraId="40BA4431" w14:textId="646BDDD4" w:rsidR="002D478A" w:rsidRPr="005571CE" w:rsidRDefault="002D478A" w:rsidP="008F26E1">
      <w:pPr>
        <w:pStyle w:val="Listeafsnit"/>
        <w:numPr>
          <w:ilvl w:val="1"/>
          <w:numId w:val="1"/>
        </w:numPr>
        <w:rPr>
          <w:rFonts w:ascii="Arial" w:hAnsi="Arial" w:cs="Arial"/>
          <w:sz w:val="24"/>
          <w:szCs w:val="24"/>
        </w:rPr>
      </w:pPr>
      <w:r w:rsidRPr="005571CE">
        <w:rPr>
          <w:rFonts w:ascii="Arial" w:hAnsi="Arial" w:cs="Arial"/>
          <w:sz w:val="24"/>
          <w:szCs w:val="24"/>
        </w:rPr>
        <w:t>Det forventes at salgssagen kan afsluttes i 2022</w:t>
      </w:r>
    </w:p>
    <w:p w14:paraId="2A4AF9FA" w14:textId="683A1763" w:rsidR="008F26E1" w:rsidRPr="005571CE" w:rsidRDefault="008F26E1" w:rsidP="002D478A">
      <w:pPr>
        <w:pStyle w:val="Listeafsnit"/>
        <w:numPr>
          <w:ilvl w:val="1"/>
          <w:numId w:val="1"/>
        </w:numPr>
        <w:rPr>
          <w:rFonts w:ascii="Arial" w:hAnsi="Arial" w:cs="Arial"/>
          <w:sz w:val="24"/>
          <w:szCs w:val="24"/>
        </w:rPr>
      </w:pPr>
      <w:r w:rsidRPr="005571CE">
        <w:rPr>
          <w:rFonts w:ascii="Arial" w:hAnsi="Arial" w:cs="Arial"/>
          <w:sz w:val="24"/>
          <w:szCs w:val="24"/>
        </w:rPr>
        <w:t xml:space="preserve">Efter salget ønsker selskabet at lægge afdeling Høje </w:t>
      </w:r>
      <w:proofErr w:type="spellStart"/>
      <w:r w:rsidRPr="005571CE">
        <w:rPr>
          <w:rFonts w:ascii="Arial" w:hAnsi="Arial" w:cs="Arial"/>
          <w:sz w:val="24"/>
          <w:szCs w:val="24"/>
        </w:rPr>
        <w:t>Tøpholm</w:t>
      </w:r>
      <w:proofErr w:type="spellEnd"/>
      <w:r w:rsidRPr="005571CE">
        <w:rPr>
          <w:rFonts w:ascii="Arial" w:hAnsi="Arial" w:cs="Arial"/>
          <w:sz w:val="24"/>
          <w:szCs w:val="24"/>
        </w:rPr>
        <w:t xml:space="preserve"> sammen med afdeling Degnebakken. </w:t>
      </w:r>
    </w:p>
    <w:p w14:paraId="6D170992" w14:textId="77777777" w:rsidR="00E940D8" w:rsidRPr="005571CE" w:rsidRDefault="00E940D8" w:rsidP="00A51767">
      <w:pPr>
        <w:pStyle w:val="Overskrift3"/>
      </w:pPr>
      <w:r w:rsidRPr="005571CE">
        <w:t xml:space="preserve">Degnebakken </w:t>
      </w:r>
    </w:p>
    <w:p w14:paraId="27D71622" w14:textId="17A01632" w:rsidR="00EB38C6" w:rsidRPr="005571CE" w:rsidRDefault="008F26E1" w:rsidP="00E940D8">
      <w:pPr>
        <w:pStyle w:val="Listeafsnit"/>
        <w:numPr>
          <w:ilvl w:val="0"/>
          <w:numId w:val="1"/>
        </w:numPr>
        <w:rPr>
          <w:rFonts w:ascii="Arial" w:hAnsi="Arial" w:cs="Arial"/>
          <w:sz w:val="24"/>
          <w:szCs w:val="24"/>
        </w:rPr>
      </w:pPr>
      <w:r w:rsidRPr="005571CE">
        <w:rPr>
          <w:rFonts w:ascii="Arial" w:hAnsi="Arial" w:cs="Arial"/>
          <w:sz w:val="24"/>
          <w:szCs w:val="24"/>
        </w:rPr>
        <w:t>I Degnebakken, er der påbegynd en renoveringen  d. 4/4 2022. Renoveringen tager hånd om tage, vinduer og</w:t>
      </w:r>
      <w:r w:rsidR="00EB38C6" w:rsidRPr="005571CE">
        <w:rPr>
          <w:rFonts w:ascii="Arial" w:hAnsi="Arial" w:cs="Arial"/>
          <w:sz w:val="24"/>
          <w:szCs w:val="24"/>
        </w:rPr>
        <w:t xml:space="preserve"> døre</w:t>
      </w:r>
      <w:r w:rsidRPr="005571CE">
        <w:rPr>
          <w:rFonts w:ascii="Arial" w:hAnsi="Arial" w:cs="Arial"/>
          <w:sz w:val="24"/>
          <w:szCs w:val="24"/>
        </w:rPr>
        <w:t>.</w:t>
      </w:r>
    </w:p>
    <w:p w14:paraId="0178E601" w14:textId="4E3BBACA" w:rsidR="00616AFC" w:rsidRPr="005571CE" w:rsidRDefault="008F26E1" w:rsidP="008F26E1">
      <w:pPr>
        <w:pStyle w:val="Listeafsnit"/>
        <w:numPr>
          <w:ilvl w:val="0"/>
          <w:numId w:val="1"/>
        </w:numPr>
        <w:rPr>
          <w:rFonts w:ascii="Arial" w:hAnsi="Arial" w:cs="Arial"/>
          <w:sz w:val="24"/>
          <w:szCs w:val="24"/>
        </w:rPr>
      </w:pPr>
      <w:r w:rsidRPr="005571CE">
        <w:rPr>
          <w:rFonts w:ascii="Arial" w:hAnsi="Arial" w:cs="Arial"/>
          <w:sz w:val="24"/>
          <w:szCs w:val="24"/>
        </w:rPr>
        <w:t xml:space="preserve">Renoveringen er finansieret af det tidligere salg i Høje </w:t>
      </w:r>
      <w:proofErr w:type="spellStart"/>
      <w:r w:rsidRPr="005571CE">
        <w:rPr>
          <w:rFonts w:ascii="Arial" w:hAnsi="Arial" w:cs="Arial"/>
          <w:sz w:val="24"/>
          <w:szCs w:val="24"/>
        </w:rPr>
        <w:t>Tøpholm</w:t>
      </w:r>
      <w:proofErr w:type="spellEnd"/>
      <w:r w:rsidRPr="005571CE">
        <w:rPr>
          <w:rFonts w:ascii="Arial" w:hAnsi="Arial" w:cs="Arial"/>
          <w:sz w:val="24"/>
          <w:szCs w:val="24"/>
        </w:rPr>
        <w:t>.</w:t>
      </w:r>
      <w:r w:rsidR="00EB38C6" w:rsidRPr="005571CE">
        <w:rPr>
          <w:rFonts w:ascii="Arial" w:hAnsi="Arial" w:cs="Arial"/>
          <w:sz w:val="24"/>
          <w:szCs w:val="24"/>
        </w:rPr>
        <w:t xml:space="preserve"> </w:t>
      </w:r>
    </w:p>
    <w:p w14:paraId="161C6B10" w14:textId="6F0F3FE9" w:rsidR="00E940D8" w:rsidRPr="005571CE" w:rsidRDefault="00EB38C6" w:rsidP="008F26E1">
      <w:pPr>
        <w:pStyle w:val="Listeafsnit"/>
        <w:numPr>
          <w:ilvl w:val="0"/>
          <w:numId w:val="1"/>
        </w:numPr>
        <w:rPr>
          <w:rFonts w:ascii="Arial" w:hAnsi="Arial" w:cs="Arial"/>
          <w:sz w:val="24"/>
          <w:szCs w:val="24"/>
        </w:rPr>
      </w:pPr>
      <w:r w:rsidRPr="005571CE">
        <w:rPr>
          <w:rFonts w:ascii="Arial" w:hAnsi="Arial" w:cs="Arial"/>
          <w:sz w:val="24"/>
          <w:szCs w:val="24"/>
        </w:rPr>
        <w:lastRenderedPageBreak/>
        <w:t>Når degnebakkens renovering er gennemført er boligerne tidssvarende</w:t>
      </w:r>
      <w:r w:rsidR="008F26E1" w:rsidRPr="005571CE">
        <w:rPr>
          <w:rFonts w:ascii="Arial" w:hAnsi="Arial" w:cs="Arial"/>
          <w:sz w:val="24"/>
          <w:szCs w:val="24"/>
        </w:rPr>
        <w:t xml:space="preserve">. </w:t>
      </w:r>
      <w:r w:rsidRPr="005571CE">
        <w:rPr>
          <w:rFonts w:ascii="Arial" w:hAnsi="Arial" w:cs="Arial"/>
          <w:sz w:val="24"/>
          <w:szCs w:val="24"/>
        </w:rPr>
        <w:t xml:space="preserve"> </w:t>
      </w:r>
    </w:p>
    <w:p w14:paraId="5B440F37" w14:textId="37696263" w:rsidR="00EB38C6" w:rsidRPr="005571CE" w:rsidRDefault="00FB59B7" w:rsidP="00E940D8">
      <w:pPr>
        <w:pStyle w:val="Listeafsnit"/>
        <w:numPr>
          <w:ilvl w:val="0"/>
          <w:numId w:val="1"/>
        </w:numPr>
        <w:rPr>
          <w:rFonts w:ascii="Arial" w:hAnsi="Arial" w:cs="Arial"/>
          <w:sz w:val="24"/>
          <w:szCs w:val="24"/>
        </w:rPr>
      </w:pPr>
      <w:r w:rsidRPr="005571CE">
        <w:rPr>
          <w:rFonts w:ascii="Arial" w:hAnsi="Arial" w:cs="Arial"/>
          <w:sz w:val="24"/>
          <w:szCs w:val="24"/>
        </w:rPr>
        <w:t>Selskabet</w:t>
      </w:r>
      <w:r w:rsidR="00EB38C6" w:rsidRPr="005571CE">
        <w:rPr>
          <w:rFonts w:ascii="Arial" w:hAnsi="Arial" w:cs="Arial"/>
          <w:sz w:val="24"/>
          <w:szCs w:val="24"/>
        </w:rPr>
        <w:t xml:space="preserve"> ønsker at private kan optage lån i afdelingen for at finansiere </w:t>
      </w:r>
      <w:r w:rsidR="0095345E" w:rsidRPr="005571CE">
        <w:rPr>
          <w:rFonts w:ascii="Arial" w:hAnsi="Arial" w:cs="Arial"/>
          <w:sz w:val="24"/>
          <w:szCs w:val="24"/>
        </w:rPr>
        <w:t>køkken</w:t>
      </w:r>
      <w:r w:rsidRPr="005571CE">
        <w:rPr>
          <w:rFonts w:ascii="Arial" w:hAnsi="Arial" w:cs="Arial"/>
          <w:sz w:val="24"/>
          <w:szCs w:val="24"/>
        </w:rPr>
        <w:t>.</w:t>
      </w:r>
      <w:r w:rsidR="0095345E" w:rsidRPr="005571CE">
        <w:rPr>
          <w:rFonts w:ascii="Arial" w:hAnsi="Arial" w:cs="Arial"/>
          <w:sz w:val="24"/>
          <w:szCs w:val="24"/>
        </w:rPr>
        <w:t xml:space="preserve"> </w:t>
      </w:r>
    </w:p>
    <w:p w14:paraId="14BAFC26" w14:textId="60F03040" w:rsidR="008F26E1" w:rsidRPr="005571CE" w:rsidRDefault="008F26E1" w:rsidP="00E940D8">
      <w:pPr>
        <w:pStyle w:val="Listeafsnit"/>
        <w:numPr>
          <w:ilvl w:val="0"/>
          <w:numId w:val="1"/>
        </w:numPr>
        <w:rPr>
          <w:rFonts w:ascii="Arial" w:hAnsi="Arial" w:cs="Arial"/>
          <w:sz w:val="24"/>
          <w:szCs w:val="24"/>
        </w:rPr>
      </w:pPr>
      <w:r w:rsidRPr="005571CE">
        <w:rPr>
          <w:rFonts w:ascii="Arial" w:hAnsi="Arial" w:cs="Arial"/>
          <w:sz w:val="24"/>
          <w:szCs w:val="24"/>
        </w:rPr>
        <w:t>Selskabet udtrykker bekymring over den begrænsede o</w:t>
      </w:r>
      <w:r w:rsidR="00FB59B7" w:rsidRPr="005571CE">
        <w:rPr>
          <w:rFonts w:ascii="Arial" w:hAnsi="Arial" w:cs="Arial"/>
          <w:sz w:val="24"/>
          <w:szCs w:val="24"/>
        </w:rPr>
        <w:t>p</w:t>
      </w:r>
      <w:r w:rsidRPr="005571CE">
        <w:rPr>
          <w:rFonts w:ascii="Arial" w:hAnsi="Arial" w:cs="Arial"/>
          <w:sz w:val="24"/>
          <w:szCs w:val="24"/>
        </w:rPr>
        <w:t xml:space="preserve">bakning til beboerdemokratiet i afdelingen. Der kommer meget få til afdelingsmøderne. </w:t>
      </w:r>
    </w:p>
    <w:p w14:paraId="2F9AEFA1" w14:textId="77777777" w:rsidR="00E940D8" w:rsidRPr="005571CE" w:rsidRDefault="00E940D8" w:rsidP="00A51767">
      <w:pPr>
        <w:pStyle w:val="Overskrift3"/>
      </w:pPr>
      <w:proofErr w:type="spellStart"/>
      <w:r w:rsidRPr="005571CE">
        <w:t>Isefjordparken</w:t>
      </w:r>
      <w:proofErr w:type="spellEnd"/>
      <w:r w:rsidRPr="005571CE">
        <w:t xml:space="preserve"> </w:t>
      </w:r>
    </w:p>
    <w:p w14:paraId="799E8EED" w14:textId="4925625F" w:rsidR="008F26E1" w:rsidRPr="005571CE" w:rsidRDefault="008F26E1" w:rsidP="00E940D8">
      <w:pPr>
        <w:pStyle w:val="Listeafsnit"/>
        <w:numPr>
          <w:ilvl w:val="0"/>
          <w:numId w:val="1"/>
        </w:numPr>
        <w:rPr>
          <w:rFonts w:ascii="Arial" w:hAnsi="Arial" w:cs="Arial"/>
          <w:sz w:val="24"/>
          <w:szCs w:val="24"/>
        </w:rPr>
      </w:pPr>
      <w:r w:rsidRPr="005571CE">
        <w:rPr>
          <w:rFonts w:ascii="Arial" w:hAnsi="Arial" w:cs="Arial"/>
          <w:sz w:val="24"/>
          <w:szCs w:val="24"/>
        </w:rPr>
        <w:t>Helhedsplanen er en</w:t>
      </w:r>
      <w:r w:rsidR="00FB59B7" w:rsidRPr="005571CE">
        <w:rPr>
          <w:rFonts w:ascii="Arial" w:hAnsi="Arial" w:cs="Arial"/>
          <w:sz w:val="24"/>
          <w:szCs w:val="24"/>
        </w:rPr>
        <w:t>dnu ikke afsluttet, da de grønne</w:t>
      </w:r>
      <w:r w:rsidRPr="005571CE">
        <w:rPr>
          <w:rFonts w:ascii="Arial" w:hAnsi="Arial" w:cs="Arial"/>
          <w:sz w:val="24"/>
          <w:szCs w:val="24"/>
        </w:rPr>
        <w:t xml:space="preserve"> udendørsområder endnu ikke er blevet istandsat. Dette arbejde påbegynder snarest. Som en del af renoveringen af udendørsområdern</w:t>
      </w:r>
      <w:r w:rsidR="00FB59B7" w:rsidRPr="005571CE">
        <w:rPr>
          <w:rFonts w:ascii="Arial" w:hAnsi="Arial" w:cs="Arial"/>
          <w:sz w:val="24"/>
          <w:szCs w:val="24"/>
        </w:rPr>
        <w:t>e</w:t>
      </w:r>
      <w:r w:rsidRPr="005571CE">
        <w:rPr>
          <w:rFonts w:ascii="Arial" w:hAnsi="Arial" w:cs="Arial"/>
          <w:sz w:val="24"/>
          <w:szCs w:val="24"/>
        </w:rPr>
        <w:t xml:space="preserve">, vil der blive </w:t>
      </w:r>
      <w:r w:rsidR="00FB59B7" w:rsidRPr="005571CE">
        <w:rPr>
          <w:rFonts w:ascii="Arial" w:hAnsi="Arial" w:cs="Arial"/>
          <w:sz w:val="24"/>
          <w:szCs w:val="24"/>
        </w:rPr>
        <w:t>lagt</w:t>
      </w:r>
      <w:r w:rsidRPr="005571CE">
        <w:rPr>
          <w:rFonts w:ascii="Arial" w:hAnsi="Arial" w:cs="Arial"/>
          <w:sz w:val="24"/>
          <w:szCs w:val="24"/>
        </w:rPr>
        <w:t xml:space="preserve"> nye fliser for at sikre tilgængeligheden. </w:t>
      </w:r>
    </w:p>
    <w:p w14:paraId="4DC79D9B" w14:textId="3B95EF4E" w:rsidR="008F26E1" w:rsidRPr="005571CE" w:rsidRDefault="008F26E1" w:rsidP="00E940D8">
      <w:pPr>
        <w:pStyle w:val="Listeafsnit"/>
        <w:numPr>
          <w:ilvl w:val="0"/>
          <w:numId w:val="1"/>
        </w:numPr>
        <w:rPr>
          <w:rFonts w:ascii="Arial" w:hAnsi="Arial" w:cs="Arial"/>
          <w:sz w:val="24"/>
          <w:szCs w:val="24"/>
        </w:rPr>
      </w:pPr>
      <w:r w:rsidRPr="005571CE">
        <w:rPr>
          <w:rFonts w:ascii="Arial" w:hAnsi="Arial" w:cs="Arial"/>
          <w:sz w:val="24"/>
          <w:szCs w:val="24"/>
        </w:rPr>
        <w:t xml:space="preserve">Selskabet mener ikke, at huslejestigningerne har givet problemer for borgerne.  </w:t>
      </w:r>
    </w:p>
    <w:p w14:paraId="1868D8B9" w14:textId="18C1438C" w:rsidR="00E940D8" w:rsidRPr="005571CE" w:rsidRDefault="00E940D8" w:rsidP="00A51767">
      <w:pPr>
        <w:pStyle w:val="Overskrift3"/>
      </w:pPr>
      <w:r w:rsidRPr="005571CE">
        <w:t xml:space="preserve">Halsnæs </w:t>
      </w:r>
    </w:p>
    <w:p w14:paraId="094EDDCB" w14:textId="55776162" w:rsidR="0095345E" w:rsidRPr="005571CE" w:rsidRDefault="00B118F3" w:rsidP="00E940D8">
      <w:pPr>
        <w:pStyle w:val="Listeafsnit"/>
        <w:numPr>
          <w:ilvl w:val="0"/>
          <w:numId w:val="1"/>
        </w:numPr>
        <w:rPr>
          <w:rFonts w:ascii="Arial" w:hAnsi="Arial" w:cs="Arial"/>
          <w:sz w:val="24"/>
          <w:szCs w:val="24"/>
        </w:rPr>
      </w:pPr>
      <w:r>
        <w:rPr>
          <w:rFonts w:ascii="Arial" w:hAnsi="Arial" w:cs="Arial"/>
          <w:sz w:val="24"/>
          <w:szCs w:val="24"/>
        </w:rPr>
        <w:t>Selskabsbestyrelsen</w:t>
      </w:r>
      <w:r w:rsidR="00453BDE">
        <w:rPr>
          <w:rFonts w:ascii="Arial" w:hAnsi="Arial" w:cs="Arial"/>
          <w:sz w:val="24"/>
          <w:szCs w:val="24"/>
        </w:rPr>
        <w:t xml:space="preserve"> fungerer som</w:t>
      </w:r>
      <w:r w:rsidR="0095345E" w:rsidRPr="005571CE">
        <w:rPr>
          <w:rFonts w:ascii="Arial" w:hAnsi="Arial" w:cs="Arial"/>
          <w:sz w:val="24"/>
          <w:szCs w:val="24"/>
        </w:rPr>
        <w:t xml:space="preserve"> afdelingsbestyrelse</w:t>
      </w:r>
      <w:r w:rsidR="008F26E1" w:rsidRPr="005571CE">
        <w:rPr>
          <w:rFonts w:ascii="Arial" w:hAnsi="Arial" w:cs="Arial"/>
          <w:sz w:val="24"/>
          <w:szCs w:val="24"/>
        </w:rPr>
        <w:t xml:space="preserve">.  </w:t>
      </w:r>
      <w:r w:rsidR="0095345E" w:rsidRPr="005571CE">
        <w:rPr>
          <w:rFonts w:ascii="Arial" w:hAnsi="Arial" w:cs="Arial"/>
          <w:sz w:val="24"/>
          <w:szCs w:val="24"/>
        </w:rPr>
        <w:t xml:space="preserve"> </w:t>
      </w:r>
    </w:p>
    <w:p w14:paraId="5D72C5AD" w14:textId="2A5625FD" w:rsidR="00491EDE" w:rsidRPr="005571CE" w:rsidRDefault="008F26E1" w:rsidP="00491EDE">
      <w:pPr>
        <w:pStyle w:val="Listeafsnit"/>
        <w:numPr>
          <w:ilvl w:val="0"/>
          <w:numId w:val="1"/>
        </w:numPr>
        <w:rPr>
          <w:rFonts w:ascii="Arial" w:hAnsi="Arial" w:cs="Arial"/>
          <w:sz w:val="24"/>
          <w:szCs w:val="24"/>
        </w:rPr>
      </w:pPr>
      <w:r w:rsidRPr="005571CE">
        <w:rPr>
          <w:rFonts w:ascii="Arial" w:hAnsi="Arial" w:cs="Arial"/>
          <w:sz w:val="24"/>
          <w:szCs w:val="24"/>
        </w:rPr>
        <w:t xml:space="preserve">Gulvende i </w:t>
      </w:r>
      <w:r w:rsidR="00491EDE" w:rsidRPr="005571CE">
        <w:rPr>
          <w:rFonts w:ascii="Arial" w:hAnsi="Arial" w:cs="Arial"/>
          <w:sz w:val="24"/>
          <w:szCs w:val="24"/>
        </w:rPr>
        <w:t xml:space="preserve">fællesområderne knirker fortsat, og der arbejdes på en løsning. Planen er at skifte gulvet til sommer, hvor beboerne kan gøre brug af nødboligerne, der ligger tæt på afdelingen. Beboerne kan bruge deres havedør, </w:t>
      </w:r>
      <w:r w:rsidR="00453BDE">
        <w:rPr>
          <w:rFonts w:ascii="Arial" w:hAnsi="Arial" w:cs="Arial"/>
          <w:sz w:val="24"/>
          <w:szCs w:val="24"/>
        </w:rPr>
        <w:t>mens gangarealerne renoveres.</w:t>
      </w:r>
      <w:r w:rsidR="00491EDE" w:rsidRPr="005571CE">
        <w:rPr>
          <w:rFonts w:ascii="Arial" w:hAnsi="Arial" w:cs="Arial"/>
          <w:sz w:val="24"/>
          <w:szCs w:val="24"/>
        </w:rPr>
        <w:t xml:space="preserve"> </w:t>
      </w:r>
    </w:p>
    <w:p w14:paraId="448823A0" w14:textId="01F45F65" w:rsidR="000C1B83" w:rsidRPr="005571CE" w:rsidRDefault="00491EDE" w:rsidP="00E940D8">
      <w:pPr>
        <w:pStyle w:val="Listeafsnit"/>
        <w:numPr>
          <w:ilvl w:val="0"/>
          <w:numId w:val="1"/>
        </w:numPr>
        <w:rPr>
          <w:rFonts w:ascii="Arial" w:hAnsi="Arial" w:cs="Arial"/>
          <w:sz w:val="24"/>
          <w:szCs w:val="24"/>
        </w:rPr>
      </w:pPr>
      <w:r w:rsidRPr="005571CE">
        <w:rPr>
          <w:rFonts w:ascii="Arial" w:hAnsi="Arial" w:cs="Arial"/>
          <w:sz w:val="24"/>
          <w:szCs w:val="24"/>
        </w:rPr>
        <w:t>Det bemærkes at k</w:t>
      </w:r>
      <w:r w:rsidR="000C1B83" w:rsidRPr="005571CE">
        <w:rPr>
          <w:rFonts w:ascii="Arial" w:hAnsi="Arial" w:cs="Arial"/>
          <w:sz w:val="24"/>
          <w:szCs w:val="24"/>
        </w:rPr>
        <w:t xml:space="preserve">ommunens vagtordning kommer til at dække </w:t>
      </w:r>
      <w:proofErr w:type="spellStart"/>
      <w:r w:rsidR="000C1B83" w:rsidRPr="005571CE">
        <w:rPr>
          <w:rFonts w:ascii="Arial" w:hAnsi="Arial" w:cs="Arial"/>
          <w:sz w:val="24"/>
          <w:szCs w:val="24"/>
        </w:rPr>
        <w:t>HABs</w:t>
      </w:r>
      <w:proofErr w:type="spellEnd"/>
      <w:r w:rsidR="000C1B83" w:rsidRPr="005571CE">
        <w:rPr>
          <w:rFonts w:ascii="Arial" w:hAnsi="Arial" w:cs="Arial"/>
          <w:sz w:val="24"/>
          <w:szCs w:val="24"/>
        </w:rPr>
        <w:t xml:space="preserve"> plejecenter  </w:t>
      </w:r>
    </w:p>
    <w:p w14:paraId="68C6E5C9" w14:textId="77777777" w:rsidR="00616AFC" w:rsidRPr="005571CE" w:rsidRDefault="00616AFC" w:rsidP="000C1B83">
      <w:pPr>
        <w:rPr>
          <w:rFonts w:ascii="Arial" w:hAnsi="Arial" w:cs="Arial"/>
          <w:b/>
          <w:sz w:val="24"/>
          <w:szCs w:val="24"/>
        </w:rPr>
      </w:pPr>
    </w:p>
    <w:p w14:paraId="316A3A45" w14:textId="5E17186F" w:rsidR="00184679" w:rsidRPr="005571CE" w:rsidRDefault="00184679" w:rsidP="00A51767">
      <w:pPr>
        <w:pStyle w:val="Overskrift2"/>
        <w:numPr>
          <w:ilvl w:val="0"/>
          <w:numId w:val="6"/>
        </w:numPr>
      </w:pPr>
      <w:r w:rsidRPr="005571CE">
        <w:rPr>
          <w:rFonts w:eastAsia="Times New Roman"/>
        </w:rPr>
        <w:t>Punkter bragt op af HAB/DAB</w:t>
      </w:r>
    </w:p>
    <w:p w14:paraId="534A4946" w14:textId="0DDD54D5" w:rsidR="00184679" w:rsidRPr="00A51767" w:rsidRDefault="00184679" w:rsidP="00A51767">
      <w:pPr>
        <w:pStyle w:val="Overskrift3"/>
      </w:pPr>
      <w:r w:rsidRPr="00A51767">
        <w:rPr>
          <w:rFonts w:eastAsia="Times New Roman"/>
        </w:rPr>
        <w:t>Renovering i Ullerupvænge, herunder et potentielt behov for genhusning af alle afdelingens beboere</w:t>
      </w:r>
      <w:r w:rsidR="00453BDE" w:rsidRPr="00A51767">
        <w:rPr>
          <w:rFonts w:eastAsia="Times New Roman"/>
        </w:rPr>
        <w:t>.</w:t>
      </w:r>
    </w:p>
    <w:p w14:paraId="69B8A4E3" w14:textId="4475781C" w:rsidR="0066430A" w:rsidRPr="005571CE" w:rsidRDefault="00FB59B7" w:rsidP="0066430A">
      <w:pPr>
        <w:rPr>
          <w:rFonts w:ascii="Arial" w:hAnsi="Arial" w:cs="Arial"/>
          <w:sz w:val="24"/>
          <w:szCs w:val="24"/>
        </w:rPr>
      </w:pPr>
      <w:r w:rsidRPr="005571CE">
        <w:rPr>
          <w:rFonts w:ascii="Arial" w:hAnsi="Arial" w:cs="Arial"/>
          <w:sz w:val="24"/>
          <w:szCs w:val="24"/>
        </w:rPr>
        <w:t>I forbindelse med h</w:t>
      </w:r>
      <w:r w:rsidR="0038484B" w:rsidRPr="005571CE">
        <w:rPr>
          <w:rFonts w:ascii="Arial" w:hAnsi="Arial" w:cs="Arial"/>
          <w:sz w:val="24"/>
          <w:szCs w:val="24"/>
        </w:rPr>
        <w:t xml:space="preserve">elhedsplanen </w:t>
      </w:r>
      <w:r w:rsidR="0014264E" w:rsidRPr="005571CE">
        <w:rPr>
          <w:rFonts w:ascii="Arial" w:hAnsi="Arial" w:cs="Arial"/>
          <w:sz w:val="24"/>
          <w:szCs w:val="24"/>
        </w:rPr>
        <w:t xml:space="preserve">skal beboerne i afdelingen genhuses. Selskabet ønsker at genhuse </w:t>
      </w:r>
      <w:r w:rsidRPr="005571CE">
        <w:rPr>
          <w:rFonts w:ascii="Arial" w:hAnsi="Arial" w:cs="Arial"/>
          <w:sz w:val="24"/>
          <w:szCs w:val="24"/>
        </w:rPr>
        <w:t xml:space="preserve">beboerne </w:t>
      </w:r>
      <w:r w:rsidR="0014264E" w:rsidRPr="005571CE">
        <w:rPr>
          <w:rFonts w:ascii="Arial" w:hAnsi="Arial" w:cs="Arial"/>
          <w:sz w:val="24"/>
          <w:szCs w:val="24"/>
        </w:rPr>
        <w:t>i deres egne afdelin</w:t>
      </w:r>
      <w:r w:rsidRPr="005571CE">
        <w:rPr>
          <w:rFonts w:ascii="Arial" w:hAnsi="Arial" w:cs="Arial"/>
          <w:sz w:val="24"/>
          <w:szCs w:val="24"/>
        </w:rPr>
        <w:t>ger. I den forbindelse ønsker selskabet</w:t>
      </w:r>
      <w:r w:rsidR="0014264E" w:rsidRPr="005571CE">
        <w:rPr>
          <w:rFonts w:ascii="Arial" w:hAnsi="Arial" w:cs="Arial"/>
          <w:sz w:val="24"/>
          <w:szCs w:val="24"/>
        </w:rPr>
        <w:t>, hvis det bliver relevant, at kommunen kan stoppe anvisningen til selskabets boliger</w:t>
      </w:r>
      <w:r w:rsidRPr="005571CE">
        <w:rPr>
          <w:rFonts w:ascii="Arial" w:hAnsi="Arial" w:cs="Arial"/>
          <w:sz w:val="24"/>
          <w:szCs w:val="24"/>
        </w:rPr>
        <w:t xml:space="preserve"> i en periode</w:t>
      </w:r>
      <w:r w:rsidR="0014264E" w:rsidRPr="005571CE">
        <w:rPr>
          <w:rFonts w:ascii="Arial" w:hAnsi="Arial" w:cs="Arial"/>
          <w:sz w:val="24"/>
          <w:szCs w:val="24"/>
        </w:rPr>
        <w:t xml:space="preserve">, mens beboerne bliver genhuset. </w:t>
      </w:r>
    </w:p>
    <w:p w14:paraId="6B9A7825" w14:textId="77777777" w:rsidR="00184679" w:rsidRPr="00A51767" w:rsidRDefault="00184679" w:rsidP="00A51767">
      <w:pPr>
        <w:pStyle w:val="Overskrift3"/>
      </w:pPr>
      <w:r w:rsidRPr="00A51767">
        <w:rPr>
          <w:rFonts w:eastAsia="Times New Roman"/>
        </w:rPr>
        <w:t xml:space="preserve">Kommunens anvisning i deleboligerne i Høje </w:t>
      </w:r>
      <w:proofErr w:type="spellStart"/>
      <w:r w:rsidRPr="00A51767">
        <w:rPr>
          <w:rFonts w:eastAsia="Times New Roman"/>
        </w:rPr>
        <w:t>Tøpholm</w:t>
      </w:r>
      <w:proofErr w:type="spellEnd"/>
      <w:r w:rsidRPr="00A51767">
        <w:rPr>
          <w:rFonts w:eastAsia="Times New Roman"/>
        </w:rPr>
        <w:t xml:space="preserve"> </w:t>
      </w:r>
    </w:p>
    <w:p w14:paraId="4226D910" w14:textId="45FC1428" w:rsidR="0014264E" w:rsidRPr="005571CE" w:rsidRDefault="0014264E" w:rsidP="0095345E">
      <w:pPr>
        <w:rPr>
          <w:rFonts w:ascii="Arial" w:hAnsi="Arial" w:cs="Arial"/>
          <w:sz w:val="24"/>
          <w:szCs w:val="24"/>
        </w:rPr>
      </w:pPr>
      <w:r w:rsidRPr="005571CE">
        <w:rPr>
          <w:rFonts w:ascii="Arial" w:hAnsi="Arial" w:cs="Arial"/>
          <w:sz w:val="24"/>
          <w:szCs w:val="24"/>
        </w:rPr>
        <w:lastRenderedPageBreak/>
        <w:t xml:space="preserve">Selskabet </w:t>
      </w:r>
      <w:r w:rsidR="00453BDE">
        <w:rPr>
          <w:rFonts w:ascii="Arial" w:hAnsi="Arial" w:cs="Arial"/>
          <w:sz w:val="24"/>
          <w:szCs w:val="24"/>
        </w:rPr>
        <w:t>op</w:t>
      </w:r>
      <w:r w:rsidRPr="005571CE">
        <w:rPr>
          <w:rFonts w:ascii="Arial" w:hAnsi="Arial" w:cs="Arial"/>
          <w:sz w:val="24"/>
          <w:szCs w:val="24"/>
        </w:rPr>
        <w:t xml:space="preserve">sagde for to år siden aftalen om deleboliger. Dette har betydet, at kommunen ikke kan sætte nye borgere i deleboligerne, og fortsat afventer at de sidste borgere flytter ud. </w:t>
      </w:r>
    </w:p>
    <w:p w14:paraId="6AC58C95" w14:textId="4DAB8A9D" w:rsidR="003F4180" w:rsidRPr="005571CE" w:rsidRDefault="0014264E" w:rsidP="0095345E">
      <w:pPr>
        <w:rPr>
          <w:rFonts w:ascii="Arial" w:hAnsi="Arial" w:cs="Arial"/>
          <w:sz w:val="24"/>
          <w:szCs w:val="24"/>
        </w:rPr>
      </w:pPr>
      <w:r w:rsidRPr="005571CE">
        <w:rPr>
          <w:rFonts w:ascii="Arial" w:hAnsi="Arial" w:cs="Arial"/>
          <w:sz w:val="24"/>
          <w:szCs w:val="24"/>
        </w:rPr>
        <w:t xml:space="preserve">Det drøftes hvordan kommunen og selskabet kan opfordre beboerne i deleboliger til at flytte til en mindre bolig. Det aftales at selskabet undersøger om man kan tilbyde beboerne en </w:t>
      </w:r>
      <w:r w:rsidR="00FB59B7" w:rsidRPr="005571CE">
        <w:rPr>
          <w:rFonts w:ascii="Arial" w:hAnsi="Arial" w:cs="Arial"/>
          <w:sz w:val="24"/>
          <w:szCs w:val="24"/>
        </w:rPr>
        <w:t>’</w:t>
      </w:r>
      <w:r w:rsidRPr="005571CE">
        <w:rPr>
          <w:rFonts w:ascii="Arial" w:hAnsi="Arial" w:cs="Arial"/>
          <w:sz w:val="24"/>
          <w:szCs w:val="24"/>
        </w:rPr>
        <w:t>bytter</w:t>
      </w:r>
      <w:r w:rsidR="00FB59B7" w:rsidRPr="005571CE">
        <w:rPr>
          <w:rFonts w:ascii="Arial" w:hAnsi="Arial" w:cs="Arial"/>
          <w:sz w:val="24"/>
          <w:szCs w:val="24"/>
        </w:rPr>
        <w:t>’ – dvs. at beboerne kan bytte</w:t>
      </w:r>
      <w:r w:rsidRPr="005571CE">
        <w:rPr>
          <w:rFonts w:ascii="Arial" w:hAnsi="Arial" w:cs="Arial"/>
          <w:sz w:val="24"/>
          <w:szCs w:val="24"/>
        </w:rPr>
        <w:t xml:space="preserve"> til en mindre bolig.</w:t>
      </w:r>
    </w:p>
    <w:p w14:paraId="6AFB2F85" w14:textId="5EA4B409" w:rsidR="0014264E" w:rsidRPr="005571CE" w:rsidRDefault="003F4180" w:rsidP="0095345E">
      <w:pPr>
        <w:rPr>
          <w:rFonts w:ascii="Arial" w:hAnsi="Arial" w:cs="Arial"/>
          <w:sz w:val="24"/>
          <w:szCs w:val="24"/>
        </w:rPr>
      </w:pPr>
      <w:r w:rsidRPr="005571CE">
        <w:rPr>
          <w:rFonts w:ascii="Arial" w:hAnsi="Arial" w:cs="Arial"/>
          <w:sz w:val="24"/>
          <w:szCs w:val="24"/>
        </w:rPr>
        <w:t>Der er interesse fra selskabets side om at have en fast kontakt til kommunens Social Service og Familie afdeling som selskabet kan trække på</w:t>
      </w:r>
      <w:r w:rsidR="00FB59B7" w:rsidRPr="005571CE">
        <w:rPr>
          <w:rFonts w:ascii="Arial" w:hAnsi="Arial" w:cs="Arial"/>
          <w:sz w:val="24"/>
          <w:szCs w:val="24"/>
        </w:rPr>
        <w:t>,</w:t>
      </w:r>
      <w:r w:rsidRPr="005571CE">
        <w:rPr>
          <w:rFonts w:ascii="Arial" w:hAnsi="Arial" w:cs="Arial"/>
          <w:sz w:val="24"/>
          <w:szCs w:val="24"/>
        </w:rPr>
        <w:t xml:space="preserve"> ved konkrete bekymringer vedrørende borgere. </w:t>
      </w:r>
      <w:r w:rsidR="00FB59B7" w:rsidRPr="005571CE">
        <w:rPr>
          <w:rFonts w:ascii="Arial" w:hAnsi="Arial" w:cs="Arial"/>
          <w:sz w:val="24"/>
          <w:szCs w:val="24"/>
        </w:rPr>
        <w:t>Sara undersøger mulighederne, og tager kontakt til selskabet og DAB.</w:t>
      </w:r>
      <w:r w:rsidRPr="005571CE">
        <w:rPr>
          <w:rFonts w:ascii="Arial" w:hAnsi="Arial" w:cs="Arial"/>
          <w:sz w:val="24"/>
          <w:szCs w:val="24"/>
        </w:rPr>
        <w:t xml:space="preserve"> </w:t>
      </w:r>
      <w:r w:rsidR="0014264E" w:rsidRPr="005571CE">
        <w:rPr>
          <w:rFonts w:ascii="Arial" w:hAnsi="Arial" w:cs="Arial"/>
          <w:sz w:val="24"/>
          <w:szCs w:val="24"/>
        </w:rPr>
        <w:t xml:space="preserve">  </w:t>
      </w:r>
    </w:p>
    <w:p w14:paraId="4408A4E8" w14:textId="6CB91FED" w:rsidR="00FB59B7" w:rsidRPr="00A51767" w:rsidRDefault="00184679" w:rsidP="00A51767">
      <w:pPr>
        <w:pStyle w:val="Overskrift3"/>
      </w:pPr>
      <w:r w:rsidRPr="00A51767">
        <w:rPr>
          <w:rFonts w:eastAsia="Times New Roman"/>
        </w:rPr>
        <w:t>Orientering om byrådets beslutning om at gø</w:t>
      </w:r>
      <w:r w:rsidR="00B57101" w:rsidRPr="00A51767">
        <w:rPr>
          <w:rFonts w:eastAsia="Times New Roman"/>
        </w:rPr>
        <w:t>re renovationsudgifterne kost</w:t>
      </w:r>
      <w:r w:rsidRPr="00A51767">
        <w:rPr>
          <w:rFonts w:eastAsia="Times New Roman"/>
        </w:rPr>
        <w:t xml:space="preserve">e for de almene boligselskaber </w:t>
      </w:r>
    </w:p>
    <w:p w14:paraId="150AC235" w14:textId="77777777" w:rsidR="00FB59B7" w:rsidRPr="005571CE" w:rsidRDefault="00FB59B7" w:rsidP="00FB59B7">
      <w:pPr>
        <w:pStyle w:val="Listeafsnit"/>
        <w:ind w:left="1440"/>
        <w:rPr>
          <w:rFonts w:ascii="Arial" w:hAnsi="Arial" w:cs="Arial"/>
          <w:sz w:val="24"/>
          <w:szCs w:val="24"/>
        </w:rPr>
      </w:pPr>
    </w:p>
    <w:p w14:paraId="48EEB9B2" w14:textId="6DBE1B1A" w:rsidR="00B57101" w:rsidRPr="005571CE" w:rsidRDefault="0014264E" w:rsidP="00FB59B7">
      <w:pPr>
        <w:rPr>
          <w:rFonts w:ascii="Arial" w:hAnsi="Arial" w:cs="Arial"/>
          <w:sz w:val="24"/>
          <w:szCs w:val="24"/>
        </w:rPr>
      </w:pPr>
      <w:r w:rsidRPr="005571CE">
        <w:rPr>
          <w:rFonts w:ascii="Arial" w:hAnsi="Arial" w:cs="Arial"/>
          <w:sz w:val="24"/>
          <w:szCs w:val="24"/>
        </w:rPr>
        <w:t xml:space="preserve">Selskabet ønsker en orientering om de nye takster. Sara fremsender takstbladet pr. mail. </w:t>
      </w:r>
    </w:p>
    <w:p w14:paraId="0956CBEB" w14:textId="77777777" w:rsidR="00AD3309" w:rsidRPr="005571CE" w:rsidRDefault="00AD3309" w:rsidP="00AD3309">
      <w:pPr>
        <w:rPr>
          <w:rFonts w:ascii="Arial" w:hAnsi="Arial" w:cs="Arial"/>
          <w:sz w:val="24"/>
          <w:szCs w:val="24"/>
        </w:rPr>
      </w:pPr>
    </w:p>
    <w:p w14:paraId="61D99936" w14:textId="4C053DCE" w:rsidR="00184679" w:rsidRPr="00A51767" w:rsidRDefault="00184679" w:rsidP="00A51767">
      <w:pPr>
        <w:pStyle w:val="Overskrift2"/>
        <w:numPr>
          <w:ilvl w:val="0"/>
          <w:numId w:val="6"/>
        </w:numPr>
      </w:pPr>
      <w:r w:rsidRPr="00A51767">
        <w:t>Eventuelt</w:t>
      </w:r>
    </w:p>
    <w:p w14:paraId="0ECA8D74" w14:textId="77777777" w:rsidR="00491EDE" w:rsidRPr="005571CE" w:rsidRDefault="00491EDE" w:rsidP="00A51767">
      <w:pPr>
        <w:pStyle w:val="Overskrift3"/>
      </w:pPr>
      <w:bookmarkStart w:id="0" w:name="_GoBack"/>
      <w:bookmarkEnd w:id="0"/>
      <w:r w:rsidRPr="005571CE">
        <w:t xml:space="preserve">Deltagelse i beboerdemokrati </w:t>
      </w:r>
    </w:p>
    <w:p w14:paraId="45A55CD4" w14:textId="497F747D" w:rsidR="00491EDE" w:rsidRPr="005571CE" w:rsidRDefault="00BD219C" w:rsidP="00491EDE">
      <w:pPr>
        <w:rPr>
          <w:rFonts w:ascii="Arial" w:hAnsi="Arial" w:cs="Arial"/>
          <w:sz w:val="24"/>
          <w:szCs w:val="24"/>
        </w:rPr>
      </w:pPr>
      <w:r w:rsidRPr="005571CE">
        <w:rPr>
          <w:rFonts w:ascii="Arial" w:hAnsi="Arial" w:cs="Arial"/>
          <w:sz w:val="24"/>
          <w:szCs w:val="24"/>
        </w:rPr>
        <w:t xml:space="preserve">Selskabet </w:t>
      </w:r>
      <w:r w:rsidR="00491EDE" w:rsidRPr="005571CE">
        <w:rPr>
          <w:rFonts w:ascii="Arial" w:hAnsi="Arial" w:cs="Arial"/>
          <w:sz w:val="24"/>
          <w:szCs w:val="24"/>
        </w:rPr>
        <w:t>oplever at der generelt er meget dårlig tilslutning til beboerdemokratiet. Selskabet mener</w:t>
      </w:r>
      <w:r w:rsidR="00FB59B7" w:rsidRPr="005571CE">
        <w:rPr>
          <w:rFonts w:ascii="Arial" w:hAnsi="Arial" w:cs="Arial"/>
          <w:sz w:val="24"/>
          <w:szCs w:val="24"/>
        </w:rPr>
        <w:t xml:space="preserve">, at det kan skyldes 2 år med </w:t>
      </w:r>
      <w:proofErr w:type="spellStart"/>
      <w:r w:rsidR="00FB59B7" w:rsidRPr="005571CE">
        <w:rPr>
          <w:rFonts w:ascii="Arial" w:hAnsi="Arial" w:cs="Arial"/>
          <w:sz w:val="24"/>
          <w:szCs w:val="24"/>
        </w:rPr>
        <w:t>C</w:t>
      </w:r>
      <w:r w:rsidR="00491EDE" w:rsidRPr="005571CE">
        <w:rPr>
          <w:rFonts w:ascii="Arial" w:hAnsi="Arial" w:cs="Arial"/>
          <w:sz w:val="24"/>
          <w:szCs w:val="24"/>
        </w:rPr>
        <w:t>orona</w:t>
      </w:r>
      <w:proofErr w:type="spellEnd"/>
      <w:r w:rsidR="00491EDE" w:rsidRPr="005571CE">
        <w:rPr>
          <w:rFonts w:ascii="Arial" w:hAnsi="Arial" w:cs="Arial"/>
          <w:sz w:val="24"/>
          <w:szCs w:val="24"/>
        </w:rPr>
        <w:t>. DAB har en afdelingen der hedder Aktivt Fællesskaber, som kan ind</w:t>
      </w:r>
      <w:r w:rsidR="00FB59B7" w:rsidRPr="005571CE">
        <w:rPr>
          <w:rFonts w:ascii="Arial" w:hAnsi="Arial" w:cs="Arial"/>
          <w:sz w:val="24"/>
          <w:szCs w:val="24"/>
        </w:rPr>
        <w:t>d</w:t>
      </w:r>
      <w:r w:rsidR="00491EDE" w:rsidRPr="005571CE">
        <w:rPr>
          <w:rFonts w:ascii="Arial" w:hAnsi="Arial" w:cs="Arial"/>
          <w:sz w:val="24"/>
          <w:szCs w:val="24"/>
        </w:rPr>
        <w:t>rages i arbejdet med be</w:t>
      </w:r>
      <w:r w:rsidR="00FB59B7" w:rsidRPr="005571CE">
        <w:rPr>
          <w:rFonts w:ascii="Arial" w:hAnsi="Arial" w:cs="Arial"/>
          <w:sz w:val="24"/>
          <w:szCs w:val="24"/>
        </w:rPr>
        <w:t>bo</w:t>
      </w:r>
      <w:r w:rsidR="00491EDE" w:rsidRPr="005571CE">
        <w:rPr>
          <w:rFonts w:ascii="Arial" w:hAnsi="Arial" w:cs="Arial"/>
          <w:sz w:val="24"/>
          <w:szCs w:val="24"/>
        </w:rPr>
        <w:t>erdemokratiet. Selskabet ønsker ikke på nuv</w:t>
      </w:r>
      <w:r w:rsidRPr="005571CE">
        <w:rPr>
          <w:rFonts w:ascii="Arial" w:hAnsi="Arial" w:cs="Arial"/>
          <w:sz w:val="24"/>
          <w:szCs w:val="24"/>
        </w:rPr>
        <w:t>ærende tidspunkt at inddrage DAB</w:t>
      </w:r>
      <w:r w:rsidR="00491EDE" w:rsidRPr="005571CE">
        <w:rPr>
          <w:rFonts w:ascii="Arial" w:hAnsi="Arial" w:cs="Arial"/>
          <w:sz w:val="24"/>
          <w:szCs w:val="24"/>
        </w:rPr>
        <w:t xml:space="preserve"> i arbejdet, da selskabet har mange andre opgaver. </w:t>
      </w:r>
      <w:r w:rsidRPr="005571CE">
        <w:rPr>
          <w:rFonts w:ascii="Arial" w:hAnsi="Arial" w:cs="Arial"/>
          <w:sz w:val="24"/>
          <w:szCs w:val="24"/>
        </w:rPr>
        <w:t xml:space="preserve">Selskabet vil gerne på sigt prioritere arbejdet med beboerdemokratiet. </w:t>
      </w:r>
    </w:p>
    <w:p w14:paraId="73D79836" w14:textId="77777777" w:rsidR="00F324A5" w:rsidRPr="005571CE" w:rsidRDefault="00F324A5">
      <w:pPr>
        <w:rPr>
          <w:rFonts w:ascii="Arial" w:hAnsi="Arial" w:cs="Arial"/>
          <w:sz w:val="24"/>
          <w:szCs w:val="24"/>
        </w:rPr>
      </w:pPr>
    </w:p>
    <w:sectPr w:rsidR="00F324A5" w:rsidRPr="005571CE">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66185" w14:textId="77777777" w:rsidR="00414CCD" w:rsidRDefault="00414CCD" w:rsidP="008A56E0">
      <w:pPr>
        <w:spacing w:after="0" w:line="240" w:lineRule="auto"/>
      </w:pPr>
      <w:r>
        <w:separator/>
      </w:r>
    </w:p>
  </w:endnote>
  <w:endnote w:type="continuationSeparator" w:id="0">
    <w:p w14:paraId="676026C7" w14:textId="77777777" w:rsidR="00414CCD" w:rsidRDefault="00414CCD" w:rsidP="008A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D42B8" w14:textId="77777777" w:rsidR="00414CCD" w:rsidRDefault="00414CCD" w:rsidP="008A56E0">
      <w:pPr>
        <w:spacing w:after="0" w:line="240" w:lineRule="auto"/>
      </w:pPr>
      <w:r>
        <w:separator/>
      </w:r>
    </w:p>
  </w:footnote>
  <w:footnote w:type="continuationSeparator" w:id="0">
    <w:p w14:paraId="6686FA18" w14:textId="77777777" w:rsidR="00414CCD" w:rsidRDefault="00414CCD" w:rsidP="008A5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40DB3" w14:textId="77777777" w:rsidR="008A56E0" w:rsidRDefault="008A56E0">
    <w:pPr>
      <w:pStyle w:val="Sidehoved"/>
    </w:pPr>
    <w:r w:rsidRPr="00671C58">
      <w:rPr>
        <w:rFonts w:cs="Times New Roman"/>
        <w:noProof/>
        <w:szCs w:val="19"/>
        <w:lang w:eastAsia="da-DK"/>
      </w:rPr>
      <w:drawing>
        <wp:anchor distT="0" distB="0" distL="114300" distR="114300" simplePos="0" relativeHeight="251659264" behindDoc="0" locked="0" layoutInCell="1" allowOverlap="1" wp14:anchorId="3BF5B5D7" wp14:editId="5C4DC9F4">
          <wp:simplePos x="0" y="0"/>
          <wp:positionH relativeFrom="page">
            <wp:posOffset>546735</wp:posOffset>
          </wp:positionH>
          <wp:positionV relativeFrom="page">
            <wp:posOffset>479425</wp:posOffset>
          </wp:positionV>
          <wp:extent cx="1345565" cy="508635"/>
          <wp:effectExtent l="0" t="0" r="6985" b="5715"/>
          <wp:wrapSquare wrapText="bothSides"/>
          <wp:docPr id="1" name="Billede 1" descr="Hals_logoA_10_300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s_logoA_10_300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5565" cy="508635"/>
                  </a:xfrm>
                  <a:prstGeom prst="rect">
                    <a:avLst/>
                  </a:prstGeom>
                  <a:noFill/>
                </pic:spPr>
              </pic:pic>
            </a:graphicData>
          </a:graphic>
          <wp14:sizeRelH relativeFrom="page">
            <wp14:pctWidth>0</wp14:pctWidth>
          </wp14:sizeRelH>
          <wp14:sizeRelV relativeFrom="page">
            <wp14:pctHeight>0</wp14:pctHeight>
          </wp14:sizeRelV>
        </wp:anchor>
      </w:drawing>
    </w:r>
  </w:p>
  <w:p w14:paraId="67DE52FB" w14:textId="77777777" w:rsidR="008A56E0" w:rsidRDefault="008A56E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03EAF"/>
    <w:multiLevelType w:val="hybridMultilevel"/>
    <w:tmpl w:val="32A69C30"/>
    <w:lvl w:ilvl="0" w:tplc="89E6A89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3852E25"/>
    <w:multiLevelType w:val="hybridMultilevel"/>
    <w:tmpl w:val="066817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FFC6F5D"/>
    <w:multiLevelType w:val="hybridMultilevel"/>
    <w:tmpl w:val="22CC640A"/>
    <w:lvl w:ilvl="0" w:tplc="81425ACA">
      <w:numFmt w:val="bullet"/>
      <w:lvlText w:val="-"/>
      <w:lvlJc w:val="left"/>
      <w:pPr>
        <w:ind w:left="720" w:hanging="360"/>
      </w:pPr>
      <w:rPr>
        <w:rFonts w:ascii="Arial" w:eastAsiaTheme="minorHAnsi" w:hAnsi="Arial" w:cs="Arial" w:hint="default"/>
      </w:rPr>
    </w:lvl>
    <w:lvl w:ilvl="1" w:tplc="81425ACA">
      <w:numFmt w:val="bullet"/>
      <w:lvlText w:val="-"/>
      <w:lvlJc w:val="left"/>
      <w:pPr>
        <w:ind w:left="1440" w:hanging="360"/>
      </w:pPr>
      <w:rPr>
        <w:rFonts w:ascii="Arial" w:eastAsiaTheme="minorHAnsi" w:hAnsi="Arial" w:cs="Arial"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449E224F"/>
    <w:multiLevelType w:val="hybridMultilevel"/>
    <w:tmpl w:val="B004FED4"/>
    <w:lvl w:ilvl="0" w:tplc="02061D7E">
      <w:numFmt w:val="bullet"/>
      <w:lvlText w:val="-"/>
      <w:lvlJc w:val="left"/>
      <w:pPr>
        <w:ind w:left="1664" w:hanging="360"/>
      </w:pPr>
      <w:rPr>
        <w:rFonts w:ascii="Arial" w:eastAsiaTheme="minorHAnsi" w:hAnsi="Arial" w:cs="Aria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4" w15:restartNumberingAfterBreak="0">
    <w:nsid w:val="46E748BA"/>
    <w:multiLevelType w:val="hybridMultilevel"/>
    <w:tmpl w:val="9E54A07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DocumentCreation" w:val="jdVW2FK8uI0YHzTHPTEY1w=="/>
    <w:docVar w:name="Encrypted_CloudStatistics_StoryID" w:val="6JFRmiQpne48HpHcKAlNQ4Nb9zMy9eX7m7H66FO5sBRgbApj5eCBPGBKwWFwdiHP"/>
  </w:docVars>
  <w:rsids>
    <w:rsidRoot w:val="00174576"/>
    <w:rsid w:val="0009767C"/>
    <w:rsid w:val="000C1B83"/>
    <w:rsid w:val="00115D8E"/>
    <w:rsid w:val="0014264E"/>
    <w:rsid w:val="00174576"/>
    <w:rsid w:val="00184679"/>
    <w:rsid w:val="002105CD"/>
    <w:rsid w:val="00213373"/>
    <w:rsid w:val="00285425"/>
    <w:rsid w:val="002D478A"/>
    <w:rsid w:val="0038484B"/>
    <w:rsid w:val="003F4180"/>
    <w:rsid w:val="00414CCD"/>
    <w:rsid w:val="00453BDE"/>
    <w:rsid w:val="00491EDE"/>
    <w:rsid w:val="005571CE"/>
    <w:rsid w:val="00616AFC"/>
    <w:rsid w:val="0066430A"/>
    <w:rsid w:val="00671C58"/>
    <w:rsid w:val="006846E5"/>
    <w:rsid w:val="006D365D"/>
    <w:rsid w:val="006D3958"/>
    <w:rsid w:val="008A55D9"/>
    <w:rsid w:val="008A56E0"/>
    <w:rsid w:val="008D03CF"/>
    <w:rsid w:val="008F26E1"/>
    <w:rsid w:val="0095345E"/>
    <w:rsid w:val="0095712B"/>
    <w:rsid w:val="00A23ED2"/>
    <w:rsid w:val="00A45F30"/>
    <w:rsid w:val="00A51767"/>
    <w:rsid w:val="00A952B7"/>
    <w:rsid w:val="00AD3309"/>
    <w:rsid w:val="00B118F3"/>
    <w:rsid w:val="00B57101"/>
    <w:rsid w:val="00BC24DF"/>
    <w:rsid w:val="00BC2D0C"/>
    <w:rsid w:val="00BD219C"/>
    <w:rsid w:val="00D017ED"/>
    <w:rsid w:val="00D20DE7"/>
    <w:rsid w:val="00DB7B8E"/>
    <w:rsid w:val="00E039CE"/>
    <w:rsid w:val="00E55C4D"/>
    <w:rsid w:val="00E8515A"/>
    <w:rsid w:val="00E940D8"/>
    <w:rsid w:val="00EB38C6"/>
    <w:rsid w:val="00F324A5"/>
    <w:rsid w:val="00FA23F1"/>
    <w:rsid w:val="00FB59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3401"/>
  <w15:docId w15:val="{4BDA830A-AAD1-40FB-ABE8-5277CE52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8E"/>
    <w:rPr>
      <w:rFonts w:ascii="Verdana" w:hAnsi="Verdana"/>
      <w:sz w:val="19"/>
    </w:rPr>
  </w:style>
  <w:style w:type="paragraph" w:styleId="Overskrift1">
    <w:name w:val="heading 1"/>
    <w:basedOn w:val="Normal"/>
    <w:next w:val="Normal"/>
    <w:link w:val="Overskrift1Tegn"/>
    <w:uiPriority w:val="9"/>
    <w:qFormat/>
    <w:rsid w:val="00DB7B8E"/>
    <w:pPr>
      <w:keepNext/>
      <w:keepLines/>
      <w:spacing w:before="480" w:after="0"/>
      <w:outlineLvl w:val="0"/>
    </w:pPr>
    <w:rPr>
      <w:rFonts w:eastAsiaTheme="majorEastAsia" w:cstheme="majorBidi"/>
      <w:b/>
      <w:bCs/>
      <w:color w:val="365F91" w:themeColor="accent1" w:themeShade="BF"/>
      <w:sz w:val="24"/>
      <w:szCs w:val="28"/>
    </w:rPr>
  </w:style>
  <w:style w:type="paragraph" w:styleId="Overskrift2">
    <w:name w:val="heading 2"/>
    <w:basedOn w:val="Normal"/>
    <w:next w:val="Normal"/>
    <w:link w:val="Overskrift2Tegn"/>
    <w:uiPriority w:val="9"/>
    <w:unhideWhenUsed/>
    <w:qFormat/>
    <w:rsid w:val="00A517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A517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A56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56E0"/>
  </w:style>
  <w:style w:type="paragraph" w:styleId="Sidefod">
    <w:name w:val="footer"/>
    <w:basedOn w:val="Normal"/>
    <w:link w:val="SidefodTegn"/>
    <w:uiPriority w:val="99"/>
    <w:unhideWhenUsed/>
    <w:rsid w:val="008A56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56E0"/>
  </w:style>
  <w:style w:type="paragraph" w:styleId="Markeringsbobletekst">
    <w:name w:val="Balloon Text"/>
    <w:basedOn w:val="Normal"/>
    <w:link w:val="MarkeringsbobletekstTegn"/>
    <w:uiPriority w:val="99"/>
    <w:semiHidden/>
    <w:unhideWhenUsed/>
    <w:rsid w:val="008A56E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56E0"/>
    <w:rPr>
      <w:rFonts w:ascii="Tahoma" w:hAnsi="Tahoma" w:cs="Tahoma"/>
      <w:sz w:val="16"/>
      <w:szCs w:val="16"/>
    </w:rPr>
  </w:style>
  <w:style w:type="character" w:customStyle="1" w:styleId="Overskrift1Tegn">
    <w:name w:val="Overskrift 1 Tegn"/>
    <w:basedOn w:val="Standardskrifttypeiafsnit"/>
    <w:link w:val="Overskrift1"/>
    <w:uiPriority w:val="9"/>
    <w:rsid w:val="00DB7B8E"/>
    <w:rPr>
      <w:rFonts w:ascii="Verdana" w:eastAsiaTheme="majorEastAsia" w:hAnsi="Verdana" w:cstheme="majorBidi"/>
      <w:b/>
      <w:bCs/>
      <w:color w:val="365F91" w:themeColor="accent1" w:themeShade="BF"/>
      <w:sz w:val="24"/>
      <w:szCs w:val="28"/>
    </w:rPr>
  </w:style>
  <w:style w:type="paragraph" w:styleId="Listeafsnit">
    <w:name w:val="List Paragraph"/>
    <w:basedOn w:val="Normal"/>
    <w:uiPriority w:val="34"/>
    <w:qFormat/>
    <w:rsid w:val="00184679"/>
    <w:pPr>
      <w:ind w:left="720"/>
      <w:contextualSpacing/>
    </w:pPr>
    <w:rPr>
      <w:rFonts w:asciiTheme="minorHAnsi" w:hAnsiTheme="minorHAnsi"/>
      <w:sz w:val="22"/>
    </w:rPr>
  </w:style>
  <w:style w:type="character" w:styleId="Kommentarhenvisning">
    <w:name w:val="annotation reference"/>
    <w:basedOn w:val="Standardskrifttypeiafsnit"/>
    <w:uiPriority w:val="99"/>
    <w:semiHidden/>
    <w:unhideWhenUsed/>
    <w:rsid w:val="00E55C4D"/>
    <w:rPr>
      <w:sz w:val="16"/>
      <w:szCs w:val="16"/>
    </w:rPr>
  </w:style>
  <w:style w:type="paragraph" w:styleId="Kommentartekst">
    <w:name w:val="annotation text"/>
    <w:basedOn w:val="Normal"/>
    <w:link w:val="KommentartekstTegn"/>
    <w:uiPriority w:val="99"/>
    <w:semiHidden/>
    <w:unhideWhenUsed/>
    <w:rsid w:val="00E55C4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55C4D"/>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E55C4D"/>
    <w:rPr>
      <w:b/>
      <w:bCs/>
    </w:rPr>
  </w:style>
  <w:style w:type="character" w:customStyle="1" w:styleId="KommentaremneTegn">
    <w:name w:val="Kommentaremne Tegn"/>
    <w:basedOn w:val="KommentartekstTegn"/>
    <w:link w:val="Kommentaremne"/>
    <w:uiPriority w:val="99"/>
    <w:semiHidden/>
    <w:rsid w:val="00E55C4D"/>
    <w:rPr>
      <w:rFonts w:ascii="Verdana" w:hAnsi="Verdana"/>
      <w:b/>
      <w:bCs/>
      <w:sz w:val="20"/>
      <w:szCs w:val="20"/>
    </w:rPr>
  </w:style>
  <w:style w:type="character" w:customStyle="1" w:styleId="Overskrift2Tegn">
    <w:name w:val="Overskrift 2 Tegn"/>
    <w:basedOn w:val="Standardskrifttypeiafsnit"/>
    <w:link w:val="Overskrift2"/>
    <w:uiPriority w:val="9"/>
    <w:rsid w:val="00A51767"/>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A5176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05064">
      <w:bodyDiv w:val="1"/>
      <w:marLeft w:val="0"/>
      <w:marRight w:val="0"/>
      <w:marTop w:val="0"/>
      <w:marBottom w:val="0"/>
      <w:divBdr>
        <w:top w:val="none" w:sz="0" w:space="0" w:color="auto"/>
        <w:left w:val="none" w:sz="0" w:space="0" w:color="auto"/>
        <w:bottom w:val="none" w:sz="0" w:space="0" w:color="auto"/>
        <w:right w:val="none" w:sz="0" w:space="0" w:color="auto"/>
      </w:divBdr>
    </w:div>
    <w:div w:id="1115637653">
      <w:bodyDiv w:val="1"/>
      <w:marLeft w:val="0"/>
      <w:marRight w:val="0"/>
      <w:marTop w:val="0"/>
      <w:marBottom w:val="0"/>
      <w:divBdr>
        <w:top w:val="none" w:sz="0" w:space="0" w:color="auto"/>
        <w:left w:val="none" w:sz="0" w:space="0" w:color="auto"/>
        <w:bottom w:val="none" w:sz="0" w:space="0" w:color="auto"/>
        <w:right w:val="none" w:sz="0" w:space="0" w:color="auto"/>
      </w:divBdr>
    </w:div>
    <w:div w:id="14189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6488</Characters>
  <Application>Microsoft Office Word</Application>
  <DocSecurity>4</DocSecurity>
  <Lines>135</Lines>
  <Paragraphs>77</Paragraphs>
  <ScaleCrop>false</ScaleCrop>
  <HeadingPairs>
    <vt:vector size="2" baseType="variant">
      <vt:variant>
        <vt:lpstr>Titel</vt:lpstr>
      </vt:variant>
      <vt:variant>
        <vt:i4>1</vt:i4>
      </vt:variant>
    </vt:vector>
  </HeadingPairs>
  <TitlesOfParts>
    <vt:vector size="1" baseType="lpstr">
      <vt:lpstr/>
    </vt:vector>
  </TitlesOfParts>
  <Company>Fujitsu</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Styringsdialogmøde Hundested Almennyttige Boligselskab/DAB Frederiksværk 2022</dc:title>
  <dc:creator>Sara Høier Olsen</dc:creator>
  <cp:lastModifiedBy>Sara Høier Olsen</cp:lastModifiedBy>
  <cp:revision>2</cp:revision>
  <cp:lastPrinted>2022-05-18T11:53:00Z</cp:lastPrinted>
  <dcterms:created xsi:type="dcterms:W3CDTF">2023-02-07T15:07:00Z</dcterms:created>
  <dcterms:modified xsi:type="dcterms:W3CDTF">2023-02-07T15:07:00Z</dcterms:modified>
</cp:coreProperties>
</file>